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FA" w:rsidRDefault="00456623">
      <w:pPr>
        <w:spacing w:after="0" w:line="36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МУНИЦИПАЛЬНОЕ БЮДЖЕТНОЕ  ДОШКОЛЬНОЕ ОБРАЗОВАТЕЛЬНОЕ УЧРЕЖДЕНИЕ</w:t>
      </w:r>
    </w:p>
    <w:p w:rsidR="00D656FA" w:rsidRDefault="004566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ГОРОДА КЕРЧИ РЕСПУБЛИКИ  КРЫМ «ДЕТСКИЙ САД № 60 «РАДУГА»</w:t>
      </w:r>
    </w:p>
    <w:p w:rsidR="00D656FA" w:rsidRDefault="0045662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sz w:val="20"/>
          <w:szCs w:val="24"/>
        </w:rPr>
        <w:t>298329, Республика Крым,  г. Керчь, ул. Ворошилова, д.7 тел</w:t>
      </w:r>
      <w:r>
        <w:rPr>
          <w:rFonts w:ascii="Times New Roman" w:hAnsi="Times New Roman" w:cs="Times New Roman"/>
          <w:i/>
          <w:color w:val="FF0000"/>
          <w:sz w:val="20"/>
          <w:szCs w:val="24"/>
        </w:rPr>
        <w:t>.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</w:rPr>
        <w:t>61361,</w:t>
      </w:r>
      <w:proofErr w:type="gramEnd"/>
    </w:p>
    <w:p w:rsidR="00D656FA" w:rsidRDefault="0045662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val="en-US"/>
        </w:rPr>
      </w:pPr>
      <w:r>
        <w:rPr>
          <w:rFonts w:ascii="Times New Roman" w:eastAsia="Calibri" w:hAnsi="Times New Roman" w:cs="Times New Roman"/>
          <w:i/>
          <w:sz w:val="20"/>
          <w:szCs w:val="20"/>
          <w:u w:val="single"/>
          <w:lang w:val="en-US"/>
        </w:rPr>
        <w:t xml:space="preserve">E-mail: </w:t>
      </w:r>
      <w:r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sadik_raduga-kerch60@crimeaedu.ru</w:t>
      </w:r>
    </w:p>
    <w:tbl>
      <w:tblPr>
        <w:tblW w:w="0" w:type="auto"/>
        <w:tblInd w:w="108" w:type="dxa"/>
        <w:tblBorders>
          <w:top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463"/>
      </w:tblGrid>
      <w:tr w:rsidR="00D656FA" w:rsidRPr="00456623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656FA" w:rsidRDefault="00456623">
            <w:pPr>
              <w:tabs>
                <w:tab w:val="left" w:pos="2655"/>
              </w:tabs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ab/>
            </w:r>
          </w:p>
        </w:tc>
      </w:tr>
    </w:tbl>
    <w:p w:rsidR="00D656FA" w:rsidRDefault="00D656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D656FA" w:rsidRDefault="0045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D656FA" w:rsidRDefault="0045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родительского собрания</w:t>
      </w:r>
    </w:p>
    <w:p w:rsidR="00D656FA" w:rsidRDefault="0045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</w:t>
      </w:r>
      <w:r>
        <w:rPr>
          <w:rFonts w:ascii="Times New Roman" w:hAnsi="Times New Roman" w:cs="Times New Roman"/>
          <w:b/>
          <w:sz w:val="24"/>
          <w:szCs w:val="24"/>
        </w:rPr>
        <w:t xml:space="preserve"> второй младшей </w:t>
      </w:r>
      <w:r>
        <w:rPr>
          <w:rFonts w:ascii="Times New Roman" w:hAnsi="Times New Roman" w:cs="Times New Roman"/>
          <w:b/>
          <w:sz w:val="24"/>
          <w:szCs w:val="24"/>
        </w:rPr>
        <w:t>группе № 7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Жемчужинка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656FA" w:rsidRDefault="00D656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6FA" w:rsidRDefault="00456623">
      <w:pPr>
        <w:tabs>
          <w:tab w:val="left" w:pos="921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                                                            №2</w:t>
      </w:r>
    </w:p>
    <w:p w:rsidR="00D656FA" w:rsidRDefault="004566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г. Керчь</w:t>
      </w:r>
    </w:p>
    <w:p w:rsidR="00D656FA" w:rsidRDefault="00D656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656FA" w:rsidRDefault="0045662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«Дисциплина на улице - залог безопасности пешеходов»</w:t>
      </w:r>
    </w:p>
    <w:p w:rsidR="00D656FA" w:rsidRDefault="0045662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Присутствовали</w:t>
      </w:r>
      <w:r>
        <w:rPr>
          <w:rFonts w:ascii="Times New Roman" w:hAnsi="Times New Roman" w:cs="Times New Roman"/>
          <w:b/>
          <w:sz w:val="26"/>
          <w:szCs w:val="26"/>
        </w:rPr>
        <w:t xml:space="preserve"> (дистанционно в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мессенджере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Сферум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»):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D656FA" w:rsidRDefault="0045662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Родители (законные представители) – 1</w:t>
      </w:r>
      <w:r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чел </w:t>
      </w:r>
      <w:r>
        <w:rPr>
          <w:rFonts w:ascii="Times New Roman" w:hAnsi="Times New Roman" w:cs="Times New Roman"/>
          <w:i/>
          <w:sz w:val="26"/>
          <w:szCs w:val="26"/>
        </w:rPr>
        <w:t>(лист регистрации прилагается)</w:t>
      </w:r>
    </w:p>
    <w:p w:rsidR="00D656FA" w:rsidRDefault="00D656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656FA" w:rsidRDefault="0045662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Приглашенные: </w:t>
      </w:r>
    </w:p>
    <w:p w:rsidR="00D656FA" w:rsidRDefault="0045662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Заведующий: </w:t>
      </w:r>
      <w:r>
        <w:rPr>
          <w:rFonts w:ascii="Times New Roman" w:hAnsi="Times New Roman" w:cs="Times New Roman"/>
          <w:i/>
          <w:sz w:val="24"/>
          <w:szCs w:val="24"/>
        </w:rPr>
        <w:t>Максимова</w:t>
      </w:r>
      <w:r>
        <w:rPr>
          <w:rFonts w:ascii="Times New Roman" w:hAnsi="Times New Roman" w:cs="Times New Roman"/>
          <w:i/>
          <w:sz w:val="24"/>
          <w:szCs w:val="24"/>
        </w:rPr>
        <w:t xml:space="preserve"> В.А.</w:t>
      </w:r>
    </w:p>
    <w:p w:rsidR="00D656FA" w:rsidRDefault="0045662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заместитель заведующего по ВМР: Макарова М.И.</w:t>
      </w:r>
    </w:p>
    <w:p w:rsidR="00D656FA" w:rsidRDefault="0045662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заместитель заведующего по АХЧ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Баркарь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Н.В.</w:t>
      </w:r>
    </w:p>
    <w:p w:rsidR="00D656FA" w:rsidRDefault="0045662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медицинская сестра </w:t>
      </w:r>
      <w:r>
        <w:rPr>
          <w:rFonts w:ascii="Times New Roman" w:hAnsi="Times New Roman" w:cs="Times New Roman"/>
          <w:i/>
          <w:sz w:val="24"/>
          <w:szCs w:val="24"/>
        </w:rPr>
        <w:t>Асанова</w:t>
      </w:r>
      <w:r>
        <w:rPr>
          <w:rFonts w:ascii="Times New Roman" w:hAnsi="Times New Roman" w:cs="Times New Roman"/>
          <w:i/>
          <w:sz w:val="24"/>
          <w:szCs w:val="24"/>
        </w:rPr>
        <w:t xml:space="preserve"> Э.Н.</w:t>
      </w:r>
    </w:p>
    <w:p w:rsidR="00D656FA" w:rsidRDefault="0045662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старший воспитатель: Логинова В.А.</w:t>
      </w:r>
    </w:p>
    <w:p w:rsidR="00D656FA" w:rsidRDefault="00D65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D656FA" w:rsidRDefault="00456623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Антитеррор и правила пропускного режима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территории дошкольного учреждения 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sz w:val="24"/>
          <w:szCs w:val="24"/>
        </w:rPr>
        <w:t>Максимова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В.А.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56FA" w:rsidRDefault="00456623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Алгоритм действий коллектива и воспитанников при атаке БПЛА -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заведующего по АХЧ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D656FA" w:rsidRDefault="00456623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Правила внутреннего распорядка МБДОУ - </w:t>
      </w:r>
      <w:r>
        <w:rPr>
          <w:rFonts w:ascii="Times New Roman" w:hAnsi="Times New Roman" w:cs="Times New Roman"/>
          <w:sz w:val="24"/>
          <w:szCs w:val="24"/>
        </w:rPr>
        <w:t>заместитель заведующего по ВМР Макарова М.И.</w:t>
      </w:r>
    </w:p>
    <w:p w:rsidR="00D656FA" w:rsidRDefault="00456623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Дисциплина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дороге - залог безопасности пешеходов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заведующего по АХЧ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D656FA" w:rsidRDefault="00456623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Профилактика гриппа, ОРВИ,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короновирусной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инфекции – </w:t>
      </w:r>
      <w:r>
        <w:rPr>
          <w:rFonts w:ascii="Times New Roman" w:hAnsi="Times New Roman" w:cs="Times New Roman"/>
          <w:sz w:val="24"/>
          <w:szCs w:val="24"/>
        </w:rPr>
        <w:t xml:space="preserve">медицинская сестра </w:t>
      </w:r>
      <w:r>
        <w:rPr>
          <w:rFonts w:ascii="Times New Roman" w:hAnsi="Times New Roman" w:cs="Times New Roman"/>
          <w:sz w:val="24"/>
          <w:szCs w:val="24"/>
        </w:rPr>
        <w:t>Асанова</w:t>
      </w:r>
      <w:r>
        <w:rPr>
          <w:rFonts w:ascii="Times New Roman" w:hAnsi="Times New Roman" w:cs="Times New Roman"/>
          <w:sz w:val="24"/>
          <w:szCs w:val="24"/>
        </w:rPr>
        <w:t xml:space="preserve"> Э.Н.</w:t>
      </w:r>
    </w:p>
    <w:p w:rsidR="00D656FA" w:rsidRDefault="00456623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Иммунодиагностика детей дошкольного возраста - медицинская сестра </w:t>
      </w:r>
      <w:r>
        <w:rPr>
          <w:rFonts w:ascii="Times New Roman" w:hAnsi="Times New Roman" w:cs="Times New Roman"/>
          <w:sz w:val="24"/>
          <w:szCs w:val="24"/>
        </w:rPr>
        <w:t>Асанова</w:t>
      </w:r>
      <w:r>
        <w:rPr>
          <w:rFonts w:ascii="Times New Roman" w:hAnsi="Times New Roman" w:cs="Times New Roman"/>
          <w:sz w:val="24"/>
          <w:szCs w:val="24"/>
        </w:rPr>
        <w:t xml:space="preserve"> Э.Н.</w:t>
      </w:r>
    </w:p>
    <w:p w:rsidR="00D656FA" w:rsidRDefault="00456623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Вакцинация дошкольников от полиомиелита - </w:t>
      </w:r>
      <w:r>
        <w:rPr>
          <w:rFonts w:ascii="Times New Roman" w:hAnsi="Times New Roman" w:cs="Times New Roman"/>
          <w:sz w:val="24"/>
          <w:szCs w:val="24"/>
        </w:rPr>
        <w:t xml:space="preserve">медицинская сестра </w:t>
      </w:r>
      <w:r>
        <w:rPr>
          <w:rFonts w:ascii="Times New Roman" w:hAnsi="Times New Roman" w:cs="Times New Roman"/>
          <w:sz w:val="24"/>
          <w:szCs w:val="24"/>
        </w:rPr>
        <w:t>Асанова</w:t>
      </w:r>
      <w:r>
        <w:rPr>
          <w:rFonts w:ascii="Times New Roman" w:hAnsi="Times New Roman" w:cs="Times New Roman"/>
          <w:sz w:val="24"/>
          <w:szCs w:val="24"/>
        </w:rPr>
        <w:t xml:space="preserve"> Э.Н.</w:t>
      </w:r>
    </w:p>
    <w:p w:rsidR="00D656FA" w:rsidRDefault="00456623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bCs/>
          <w:sz w:val="24"/>
          <w:szCs w:val="24"/>
        </w:rPr>
        <w:t>«Год Защитника Отечества»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старший воспитатель Логинова В.А.</w:t>
      </w:r>
    </w:p>
    <w:p w:rsidR="00D656FA" w:rsidRDefault="00456623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bCs/>
          <w:sz w:val="24"/>
          <w:szCs w:val="24"/>
        </w:rPr>
        <w:t>«Год семейного оздоровления»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старший воспитатель Логинова В.А.</w:t>
      </w:r>
    </w:p>
    <w:p w:rsidR="00D656FA" w:rsidRDefault="004566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первому вопросу:</w:t>
      </w:r>
    </w:p>
    <w:p w:rsidR="00D656FA" w:rsidRDefault="00456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 xml:space="preserve">заведующего МБДОУ «Детский сад № 60 «Радуга» </w:t>
      </w:r>
      <w:r>
        <w:rPr>
          <w:rFonts w:ascii="Times New Roman" w:hAnsi="Times New Roman" w:cs="Times New Roman"/>
          <w:sz w:val="24"/>
          <w:szCs w:val="24"/>
        </w:rPr>
        <w:t>Максимова</w:t>
      </w:r>
      <w:r>
        <w:rPr>
          <w:rFonts w:ascii="Times New Roman" w:hAnsi="Times New Roman" w:cs="Times New Roman"/>
          <w:sz w:val="24"/>
          <w:szCs w:val="24"/>
        </w:rPr>
        <w:t xml:space="preserve"> В.А</w:t>
      </w:r>
      <w:r>
        <w:rPr>
          <w:rFonts w:ascii="Times New Roman" w:hAnsi="Times New Roman" w:cs="Times New Roman"/>
          <w:sz w:val="24"/>
          <w:szCs w:val="24"/>
        </w:rPr>
        <w:t xml:space="preserve">, которая осветила родителям правила пропускного режима в МБДОУ. Она рассказала родителям о том, что вход воспитанников в образовательное учреждение осуществляется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>сопровождении родителей с 7 ч. 00 мин. Педагогические работники и технический персонал обр</w:t>
      </w:r>
      <w:r>
        <w:rPr>
          <w:rFonts w:ascii="Times New Roman" w:hAnsi="Times New Roman" w:cs="Times New Roman"/>
          <w:sz w:val="24"/>
          <w:szCs w:val="24"/>
        </w:rPr>
        <w:t xml:space="preserve">азовательного учреждения пропускаются на территорию образовательного учреждения с записью в журнале регистрации посетителей. Посетители (посторонние лица) пропускаются в образовательное учреждение на основании паспорта или иного документа, удостоверяющего </w:t>
      </w:r>
      <w:r>
        <w:rPr>
          <w:rFonts w:ascii="Times New Roman" w:hAnsi="Times New Roman" w:cs="Times New Roman"/>
          <w:sz w:val="24"/>
          <w:szCs w:val="24"/>
        </w:rPr>
        <w:t>личность, с обязательной фиксацией данных документа в журнале регистрации посетителей (паспортные данные, время прибытия, время убытия, к кому прибыл, цель посещения образовательного учреждения). Ответственный за ведение журнала регистрации посетителей – д</w:t>
      </w:r>
      <w:r>
        <w:rPr>
          <w:rFonts w:ascii="Times New Roman" w:hAnsi="Times New Roman" w:cs="Times New Roman"/>
          <w:sz w:val="24"/>
          <w:szCs w:val="24"/>
        </w:rPr>
        <w:t>ежурный администратор согласного графика сменности. 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руководителем образовательного учреждения. Произ</w:t>
      </w:r>
      <w:r>
        <w:rPr>
          <w:rFonts w:ascii="Times New Roman" w:hAnsi="Times New Roman" w:cs="Times New Roman"/>
          <w:sz w:val="24"/>
          <w:szCs w:val="24"/>
        </w:rPr>
        <w:t xml:space="preserve">водство работ осуществляется под контролем  зам. зав. по АХЧ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Посетитель, после записи его данных в журнале регистрации посетителей, перемещается по территории образовательного учреждения в сопровождении дежурного администратора  или  работника</w:t>
      </w:r>
      <w:r>
        <w:rPr>
          <w:rFonts w:ascii="Times New Roman" w:hAnsi="Times New Roman" w:cs="Times New Roman"/>
          <w:sz w:val="24"/>
          <w:szCs w:val="24"/>
        </w:rPr>
        <w:t>, к которому прибыл посетитель. Пропуск посетителей в здание образовательного учреждения во время учебного – воспитательного процесса допускается только с разрешения руководителя образовательного учреждения. После окончания времени, отведенного для входа в</w:t>
      </w:r>
      <w:r>
        <w:rPr>
          <w:rFonts w:ascii="Times New Roman" w:hAnsi="Times New Roman" w:cs="Times New Roman"/>
          <w:sz w:val="24"/>
          <w:szCs w:val="24"/>
        </w:rPr>
        <w:t xml:space="preserve">оспитанников в МДОУ или их выхода из МДОУ, дежурный администратор обязан произвести осмотр помещений образовательного учреждения на предмет выявления посторонних, взрывоопасных и подозрительных предметов. </w:t>
      </w:r>
    </w:p>
    <w:p w:rsidR="00D656FA" w:rsidRDefault="00456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Проход родителей на собрания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по списку, составленному и подписанному воспитателем с предъявлением родителями дежурному администратору или сторожу документа, удостоверяющего личность, без регистрации данных в журнале учета посетителей. Ответственные воспитатели групп.</w:t>
      </w:r>
    </w:p>
    <w:p w:rsidR="00D656FA" w:rsidRDefault="00456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Нахождени</w:t>
      </w:r>
      <w:r>
        <w:rPr>
          <w:rFonts w:ascii="Times New Roman" w:hAnsi="Times New Roman" w:cs="Times New Roman"/>
          <w:sz w:val="24"/>
          <w:szCs w:val="24"/>
        </w:rPr>
        <w:t xml:space="preserve">е участников образовательного процесса на территории объекта после окончания  рабочего дня без соответствующего разрешения руководства образовательного учреждения запрещается. </w:t>
      </w:r>
    </w:p>
    <w:p w:rsidR="00D656FA" w:rsidRDefault="00456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Данные о посетителях фиксируются в журнале регистрации посетителей.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656FA" w:rsidRDefault="00D65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D656FA" w:rsidRDefault="0045662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Подробнее ознакомиться с правилами пропускного режима на сайте МБДОУ.</w:t>
      </w:r>
    </w:p>
    <w:p w:rsidR="00D656FA" w:rsidRDefault="0045662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Неукоснительно соблюдать правила пропускного режима МБДОУ.</w:t>
      </w:r>
    </w:p>
    <w:p w:rsidR="00D656FA" w:rsidRDefault="0045662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Донести до сведения родителей, не присутствующих на собрании эти правила.</w:t>
      </w:r>
    </w:p>
    <w:p w:rsidR="00D656FA" w:rsidRDefault="00D656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 - 0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«Воздержались» - 0 человек.</w:t>
      </w:r>
    </w:p>
    <w:p w:rsidR="00D656FA" w:rsidRDefault="00D656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D656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второму вопросу:</w:t>
      </w:r>
    </w:p>
    <w:p w:rsidR="00D656FA" w:rsidRDefault="004566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D656FA" w:rsidRDefault="00456623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Заместителя заведующего по АХЧ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рассказала родителям об алгоритме действий коллектива и воспитанников при атаке БПЛА. Наталья Викторовна рассказа</w:t>
      </w:r>
      <w:r>
        <w:rPr>
          <w:rFonts w:ascii="Times New Roman" w:hAnsi="Times New Roman" w:cs="Times New Roman"/>
          <w:sz w:val="24"/>
          <w:szCs w:val="24"/>
        </w:rPr>
        <w:t>ла родителям о том, что с дошкольниками и членами педагогического коллектива постоянно проводятся тренировочные мероприятия при угрозе атаки БПЛА</w:t>
      </w:r>
    </w:p>
    <w:p w:rsidR="00D656FA" w:rsidRDefault="00D656FA">
      <w:pPr>
        <w:pStyle w:val="a5"/>
        <w:tabs>
          <w:tab w:val="right" w:pos="9638"/>
        </w:tabs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56FA" w:rsidRDefault="00456623">
      <w:pPr>
        <w:pStyle w:val="a5"/>
        <w:tabs>
          <w:tab w:val="right" w:pos="9638"/>
        </w:tabs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Систематически проводить работу с детьми при атаке БПЛА дома (беседы, обыгрывание ситуаций).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Ознакомиться с информационным материалом по этому вопросу на сайте МБДОУ.</w:t>
      </w:r>
    </w:p>
    <w:p w:rsidR="00D656FA" w:rsidRDefault="00D656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 - 0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«Воздержались» - 0 человек.</w:t>
      </w:r>
    </w:p>
    <w:p w:rsidR="00D656FA" w:rsidRDefault="00D656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третьему вопросу:</w:t>
      </w:r>
    </w:p>
    <w:p w:rsidR="00D656FA" w:rsidRDefault="004566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заведующего по ВМР Макарову М.И., которая </w:t>
      </w:r>
      <w:r>
        <w:rPr>
          <w:rFonts w:ascii="Times New Roman" w:hAnsi="Times New Roman" w:cs="Times New Roman"/>
          <w:sz w:val="24"/>
          <w:szCs w:val="24"/>
        </w:rPr>
        <w:t>рассказала родителям о правилах внутреннего распорядка МБДОУ. Марина Ивановна напомнила, что родители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(законные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представители)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обязаны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забрать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ребенка: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группах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режимом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10,5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минут;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группах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режимом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минут. </w:t>
      </w:r>
      <w:r>
        <w:rPr>
          <w:rFonts w:ascii="Times New Roman" w:hAnsi="Times New Roman" w:cs="Times New Roman"/>
          <w:sz w:val="24"/>
          <w:szCs w:val="24"/>
        </w:rPr>
        <w:t>В случае неожиданной задержки, родители (законные представители) должен незамедлительно сообщить об этом воспитателю группы. Если родители (законные представители)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предупредили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забрали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 указанного времени, воспитател</w:t>
      </w:r>
      <w:r>
        <w:rPr>
          <w:rFonts w:ascii="Times New Roman" w:hAnsi="Times New Roman" w:cs="Times New Roman"/>
          <w:sz w:val="24"/>
          <w:szCs w:val="24"/>
        </w:rPr>
        <w:t>ь оставляет за собой право передать ребёнка в Участковый пункт полиции, поставив в известность родителей (законных представителей) о местонахождении ребёнка.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родители (законные представители) не могут лично забирать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ребенка, то оповещают об </w:t>
      </w:r>
      <w:r>
        <w:rPr>
          <w:rFonts w:ascii="Times New Roman" w:hAnsi="Times New Roman" w:cs="Times New Roman"/>
          <w:sz w:val="24"/>
          <w:szCs w:val="24"/>
        </w:rPr>
        <w:t>этом администрацию МБДОУ, оформив письменное заявление на доверенных лиц. О том, кто из указанных доверенных лиц будет забирать ребенка в конкретный день, родители (законные представители) должны оповестить воспитателя.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ил</w:t>
      </w:r>
      <w:r>
        <w:rPr>
          <w:rFonts w:ascii="Times New Roman" w:hAnsi="Times New Roman" w:cs="Times New Roman"/>
          <w:sz w:val="24"/>
          <w:szCs w:val="24"/>
        </w:rPr>
        <w:t>и доверенные лица должны лично передавать несовершеннолетних воспитанников воспитателю группы. Нельзя забирать детей из МБДОУ,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поставив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известность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группы,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поручать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детям, подросткам в возрасте до 18 лет, лицам в нетрезвом состоянии, наркотическом </w:t>
      </w:r>
      <w:r>
        <w:rPr>
          <w:rFonts w:ascii="Times New Roman" w:hAnsi="Times New Roman" w:cs="Times New Roman"/>
          <w:spacing w:val="-2"/>
          <w:sz w:val="24"/>
          <w:szCs w:val="24"/>
        </w:rPr>
        <w:t>опьянении.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Категорически запрещен самостоятельный приход ребенка дошкольного возраста в детский сад и его уход без сопровождения родителя (законного представителя).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Запрещае</w:t>
      </w:r>
      <w:r>
        <w:rPr>
          <w:rFonts w:ascii="Times New Roman" w:hAnsi="Times New Roman" w:cs="Times New Roman"/>
          <w:sz w:val="24"/>
          <w:szCs w:val="24"/>
        </w:rPr>
        <w:t>тся оставлять велосипеды, самокаты, коляски и санки в помещении дошкольного образовательного учреждения. Администрация МБДОУ не несёт ответственность за оставленные без присмотра вышеперечисленные предметы.</w:t>
      </w:r>
    </w:p>
    <w:p w:rsidR="00D656FA" w:rsidRDefault="00D656FA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pStyle w:val="a5"/>
        <w:tabs>
          <w:tab w:val="right" w:pos="9638"/>
        </w:tabs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Ознакомиться с правилами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распорядка дошкольного учреждения на сайте МБДОУ.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Донести до сведения родителей, не присутствующих на собрании эти правила.</w:t>
      </w:r>
    </w:p>
    <w:p w:rsidR="00D656FA" w:rsidRDefault="00D656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D656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 - 0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«Воздержались» - 0 человек</w:t>
      </w:r>
    </w:p>
    <w:p w:rsidR="00D656FA" w:rsidRDefault="00D656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D656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6FA" w:rsidRDefault="004566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четвёртому вопросу:</w:t>
      </w:r>
    </w:p>
    <w:p w:rsidR="00D656FA" w:rsidRDefault="004566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D656FA" w:rsidRDefault="00456623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Заместителя заведующего по АХЧ </w:t>
      </w:r>
      <w:proofErr w:type="spellStart"/>
      <w:r>
        <w:t>Баркарь</w:t>
      </w:r>
      <w:proofErr w:type="spellEnd"/>
      <w:r>
        <w:t xml:space="preserve"> Н.В.,  </w:t>
      </w:r>
      <w:proofErr w:type="gramStart"/>
      <w:r>
        <w:t>которая</w:t>
      </w:r>
      <w:proofErr w:type="gramEnd"/>
      <w:r>
        <w:t xml:space="preserve"> напомнила родителям о необходимости систематической работы с детьми по профилактике дорожно-транспортного травматизма. Заместитель заведующего напомнила родителям, что каждый </w:t>
      </w:r>
      <w:r>
        <w:lastRenderedPageBreak/>
        <w:t xml:space="preserve">месяц происходят </w:t>
      </w:r>
      <w:r>
        <w:t>сотни дорожно-транспортных происшествий (ДТП), в которых пострадавшими оказываются дети. В летние месяцы такие ДТП заметно увеличиваются. </w:t>
      </w:r>
    </w:p>
    <w:p w:rsidR="00D656FA" w:rsidRDefault="00456623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 К сожалению, дети не только получают травмы, но и погибают. И это настоящее горе для родителей и близких. Как</w:t>
      </w:r>
      <w:r>
        <w:t xml:space="preserve"> избежать такого? Существует несколько факторов, из-за которых дети становятся участниками ДТП.  Мы не будем рассматривать трагические ситуации, когда они пострадали, находясь в машине, попавшей в ДТП, или стали жертвой нетрезвого водителя. Но даже если ДТ</w:t>
      </w:r>
      <w:r>
        <w:t>П произошло по вине ребёнка, ответственность за это лежит на взрослых - водитель не предусмотрел, а родители не научили.</w:t>
      </w:r>
    </w:p>
    <w:p w:rsidR="00D656FA" w:rsidRDefault="00456623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rStyle w:val="a3"/>
        </w:rPr>
        <w:t>Причины, из-за которых дети оказываются участниками ДТП:</w:t>
      </w:r>
    </w:p>
    <w:p w:rsidR="00D656FA" w:rsidRDefault="0045662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>переход дороги в неустановленном месте;</w:t>
      </w:r>
    </w:p>
    <w:p w:rsidR="00D656FA" w:rsidRDefault="0045662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 xml:space="preserve">резкое появление ребёнка на проезжей </w:t>
      </w:r>
      <w:r>
        <w:t>части из-за большого объекта (общественный транспорт, ограждение, снежные завалы);</w:t>
      </w:r>
    </w:p>
    <w:p w:rsidR="00D656FA" w:rsidRDefault="0045662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>пересечение дороги на запрещенный сигнал светофора;</w:t>
      </w:r>
    </w:p>
    <w:p w:rsidR="00D656FA" w:rsidRDefault="0045662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>игра рядом с проезжей частью или на ней;</w:t>
      </w:r>
    </w:p>
    <w:p w:rsidR="00D656FA" w:rsidRDefault="0045662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>катание на велосипеде, роликах, самокат, скейтбордах и т.д.;</w:t>
      </w:r>
    </w:p>
    <w:p w:rsidR="00D656FA" w:rsidRDefault="0045662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>невнимательность из</w:t>
      </w:r>
      <w:r>
        <w:t>-за отвлечения на смартфоны, наушники.</w:t>
      </w:r>
    </w:p>
    <w:p w:rsidR="00D656FA" w:rsidRDefault="00456623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Помимо этих факторов нарушения ПДД есть и другие: физиологические и психологические. В силу возраста малыши реагируют медленнее, у них </w:t>
      </w:r>
      <w:proofErr w:type="gramStart"/>
      <w:r>
        <w:t>значительно сужено</w:t>
      </w:r>
      <w:proofErr w:type="gramEnd"/>
      <w:r>
        <w:t xml:space="preserve"> поле зрения, отсюда плохая ориентация в пространстве. Также у д</w:t>
      </w:r>
      <w:r>
        <w:t>етей до определённого возраста присутствует чувство страха из-за приближающегося автомобиля. Ведь в мультиках всё совсем не так, как в настоящей жизни.</w:t>
      </w:r>
    </w:p>
    <w:p w:rsidR="00D656FA" w:rsidRDefault="00D656FA">
      <w:pPr>
        <w:jc w:val="both"/>
        <w:rPr>
          <w:b/>
          <w:bCs/>
          <w:sz w:val="24"/>
          <w:szCs w:val="24"/>
        </w:rPr>
      </w:pP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hAnsi="Times New Roman" w:cs="Times New Roman"/>
          <w:b/>
          <w:bCs/>
          <w:sz w:val="24"/>
          <w:szCs w:val="24"/>
        </w:rPr>
        <w:t>ВЫСТУПАЛИ</w:t>
      </w:r>
      <w:r w:rsidRPr="004566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56623">
        <w:rPr>
          <w:rFonts w:ascii="Times New Roman" w:hAnsi="Times New Roman" w:cs="Times New Roman"/>
          <w:sz w:val="24"/>
          <w:szCs w:val="24"/>
        </w:rPr>
        <w:t>старший воспитатель Логинова В.А. напомнила родителям,</w:t>
      </w:r>
      <w:r>
        <w:rPr>
          <w:sz w:val="24"/>
          <w:szCs w:val="24"/>
        </w:rPr>
        <w:t xml:space="preserve"> что с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корость движения, плотность тран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спортных потоков на улицах и дорогах нашей страны быстро возрастают, и будут прогрессировать в дальнейшем. Поэтому обеспечение безопасности движения становится все более важной задачей.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Особое значение в решении этой проблемы имеет заблаговременная и прави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льная подготовка самых маленьких наших пешеходов - детей, которых уже сейчас за воротами дома подстерегают серьезные трудности и опасности,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 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жить которым придется при несравненно большей интенсивности автомобильного движения. С первой минуты появления ре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бенка на свет родители начинают </w:t>
      </w:r>
      <w:proofErr w:type="gramStart"/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заботится</w:t>
      </w:r>
      <w:proofErr w:type="gramEnd"/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 его здоровье, это естественно заслуживает всяческого одобрения. Но есть еще один вид </w:t>
      </w:r>
      <w:proofErr w:type="gramStart"/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воспитания</w:t>
      </w:r>
      <w:proofErr w:type="gramEnd"/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 котором часто забывают, хотя от него в значительной степени тоже зависит здоровье ребенка - это обучение малыша пр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авилам поведения на дороге, правилам пользования транспортом».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Обучать детей правилам дорожного движения надо с самого раннего возраста.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Для того чтобы ребенок что-то верно понял и прочно усвоил, ему лучше один раз увидать своими глазами, чем сто раз услыш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ать. Именно поэтому обучение ребенка правилам дорожного движения должно быть наглядным и лучше всего проходить в реальных, естественных условиях. Вместе с тем не следует думать будто, показав и объяснив ребенку правила, он их навсегда запомнит, и будет сле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довать им. Одно из основных условий обучения правилам дорожного движения состоит в том, что о правилах необходимо постоянно напоминать. Обучение правилам, не должно </w:t>
      </w:r>
      <w:proofErr w:type="gramStart"/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сводится</w:t>
      </w:r>
      <w:proofErr w:type="gramEnd"/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лишь к призывам соблюдать установленный порядок. Нужно, чтобы эти правила были осм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ыслены ребенком, стали одним из </w:t>
      </w:r>
      <w:proofErr w:type="spellStart"/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неприложенных</w:t>
      </w:r>
      <w:proofErr w:type="spellEnd"/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законов его поведения на улице.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По настоящему обучить ребенка дорожной азбуке, благодаря которой он будут разумно вести себя на улице - задача каждого родителя. Прежде чем начать обучать детей правилам дорожног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о движения, взрослый должен сам хорошо знать их в совершенстве владеть методикой такого воспитания.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Несколько примеров того, как знакомить с дорожными правилами.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Style w:val="a3"/>
          <w:rFonts w:ascii="Times New Roman" w:eastAsia="SimSun" w:hAnsi="Times New Roman" w:cs="Times New Roman"/>
          <w:sz w:val="24"/>
          <w:szCs w:val="24"/>
          <w:lang w:eastAsia="zh-CN"/>
        </w:rPr>
        <w:t>Ø</w:t>
      </w:r>
      <w:r>
        <w:rPr>
          <w:rStyle w:val="a3"/>
          <w:rFonts w:ascii="Times New Roman" w:eastAsia="SimSun" w:hAnsi="Times New Roman" w:cs="Times New Roman"/>
          <w:sz w:val="24"/>
          <w:szCs w:val="24"/>
          <w:lang w:val="en-US" w:eastAsia="zh-CN"/>
        </w:rPr>
        <w:t> 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 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Обратите внимание на разные способы регулирования движения.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Используйте для этого каждый 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выход на улицу. «Видишь, над перекрестком висит фонарь с разными огнями. </w:t>
      </w:r>
      <w:proofErr w:type="gramStart"/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На верху</w:t>
      </w:r>
      <w:proofErr w:type="gramEnd"/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 него зажигается красный свет, внизу - зеленый, а между ними в середине - желтый. Это светофор. Он управляет движением».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Style w:val="a3"/>
          <w:rFonts w:ascii="Times New Roman" w:eastAsia="SimSun" w:hAnsi="Times New Roman" w:cs="Times New Roman"/>
          <w:sz w:val="24"/>
          <w:szCs w:val="24"/>
          <w:lang w:eastAsia="zh-CN"/>
        </w:rPr>
        <w:t>Ø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 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Не торопитесь пройти мимо перекрестка.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Задержитесь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здесь и дайте ребенку понаблюдать за работой светофора. То, что кажется для вас само собой привычным, для ребенка - открытие.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Style w:val="a3"/>
          <w:rFonts w:ascii="Times New Roman" w:eastAsia="SimSun" w:hAnsi="Times New Roman" w:cs="Times New Roman"/>
          <w:sz w:val="24"/>
          <w:szCs w:val="24"/>
          <w:lang w:eastAsia="zh-CN"/>
        </w:rPr>
        <w:t>Ø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 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Обратите его внимание на связь между цветами на светофоре и движением.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Style w:val="a3"/>
          <w:rFonts w:ascii="Times New Roman" w:eastAsia="SimSun" w:hAnsi="Times New Roman" w:cs="Times New Roman"/>
          <w:sz w:val="24"/>
          <w:szCs w:val="24"/>
          <w:lang w:eastAsia="zh-CN"/>
        </w:rPr>
        <w:t>Ø</w:t>
      </w:r>
      <w:r>
        <w:rPr>
          <w:rStyle w:val="a3"/>
          <w:rFonts w:ascii="Times New Roman" w:eastAsia="SimSun" w:hAnsi="Times New Roman" w:cs="Times New Roman"/>
          <w:sz w:val="24"/>
          <w:szCs w:val="24"/>
          <w:lang w:val="en-US" w:eastAsia="zh-CN"/>
        </w:rPr>
        <w:t> 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Во время перехода обратите внимание ребенка на огни св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етофора, на то, что вы и он пересекаете улицу лишь в то время, когда на вас глядит зеленый свет.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Индивидуально занимаясь с ребенком можно использовать и художественное слово, и рисунок, и диафильмы. И особенно большое значение приобретают прогулки взрослых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 ребенком, их личный пример поведения на улице. Ничто не может дать столь благотворных результатов в воспитании юных пешеходов, как пример правильного поведения взрослых. Если мать или отец, идя по городу на глазах у ребенка,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 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никогда не нарушают правил,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переходят перекрестки только при зеленом сигнале светофора, переходят улицу в положенном месте, то и он, видя все это, станет следовать их примеру, и наоборот, нарушение правил может служить ребенку дурным примером.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 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Для того чтобы обучение ребенка дорожн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ой азбуке родители могли сделать увлекательным и наглядным, можно пользоваться различными пособиями, например: набором красочных рисунков "Пешеходу-малышу" с легкомысленным слоненком, беззаботно катавшимся на велосипеде за грузовиком. Большой популярностью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 ребят пользуются альбомы для раскрашивания: "Дорожная грамота", "Еду, еду, еду". Альбомы рассказывают о путешествии игрушек по улицам, где они знакомятся с дорожными знаками, их значением. Дорожная азбука, поданная в игровой форме, вызывает у ребенка бо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льшой интерес.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Каждый раз, переходя улицу вместе с ребенком, напоминайте ему, куда и когда он должен смотреть, чтобы не попасть под машину.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Часто можно услышать напутствие: "Не перебегай улицу". Об этом взрослые все время напоминают детям. Но мало напомнит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ь, ребенку нужно объяснить, почему улицу следует переходить только шагом, без суеты. Главное, никогда не перебегайте улицу сами, если идете с ребенком. Ваше собственное поведение должно подкреплять ваши слова. Покажите ребенку, что и шагом улицу можно пере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ходить не везде. Для этого отведены определенные места, и соответствующий знак предупреждает не только пешеходов, но и 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водителей. Проведите ребенка по пешеходной дорожке, отмеченной белыми линиями. Там, где таких дорожек нет, переходить улицу надо на перек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рестках по линии тротуара. Покажите ребенку, что значит линия тротуара.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Прежде всего, ребенок должен твердо усвоить, что входить в любой вид транспорта и выходить из него можно только тогда, когда он стоит.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Объясните ребенку, почему нельзя прыгать на ходу: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автоматическая дверь может защемить одежду, ногу, руку. Шофер не заметит в зеркало происшедшее, сразу не затормозит и человека может втянуть под колеса. В общественном транспорте возле окон можно встретить надпись "Не высовываться" это в большей степени о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тносится к детям, чем к взрослым, ведь именно они обычно тянуться к окну. Объясните малышу смысл этого правила. Высовываться из окна или выставлять руку опасно.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Причиной дорожно-транспортных происшествий чаще всего являются дети.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Приводит к этому незнание 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элементарных основ правил дорожного движения. Избежать этих происшествий можно лишь путем соответствующего воспитания. Воспитание будущей культуры поведения начинается на третьем году жизни ребенка. С этого времени должна начинаться и его подготовка к пожи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зненной "профессии" участника движения - пешехода. В этом возрасте детей знакомят с дорогой, улицей и тротуаром, некоторыми видами транспорта. Они узнают, что люди ездят в легковых автомобилях, в автобусах.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На четвертом, пятом году жизни дети должны знаком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иться с некоторыми правилами дорожного движения. Дети наблюдают за движением транспорта и пешеходов, узнают, что пешеходы идут по тротуару, машины едут по дороге. Знакомятся о назначении желтого сигнала, красного и зеленого сигнала светофора. Переходить до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рогу только по переходу, при зеленом сигнале светофора.</w:t>
      </w:r>
    </w:p>
    <w:p w:rsidR="00D656FA" w:rsidRDefault="00456623">
      <w:pPr>
        <w:jc w:val="both"/>
        <w:rPr>
          <w:rFonts w:ascii="Arial" w:hAnsi="Arial" w:cs="Arial"/>
          <w:sz w:val="24"/>
          <w:szCs w:val="24"/>
        </w:rPr>
      </w:pP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</w:t>
      </w:r>
      <w:proofErr w:type="gramStart"/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более старшем</w:t>
      </w:r>
      <w:proofErr w:type="gramEnd"/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возрасте 6-7 лет, дети знакомятся с дорожными знаками. Проводятся наблюдения за движением транспорта, работой водителя, сигнализацией светофора. Расширяются знания детей о работе сотру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дников ГИБДД, контролирующих и регулирующих движение на улице. Закрепляют знания о двустороннем движении. Прежде чем переходить дорогу пешеход должен убедиться в полной безопасности. Работники ГИБДД, проявляют огромную заботу о здоровье и благополучии пеше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ходов, стремятся к тому, чтобы происходило меньше дорожных происшествий. А это возможно, если все люди и в том числе дети будут хорошо знать и строго соблюдать правила поведения на улице, точно соблюдать запрет, о котором оповещает дорожный знак. Его сигна</w:t>
      </w:r>
      <w:r w:rsidRPr="00456623">
        <w:rPr>
          <w:rFonts w:ascii="Times New Roman" w:eastAsia="SimSun" w:hAnsi="Times New Roman" w:cs="Times New Roman"/>
          <w:sz w:val="24"/>
          <w:szCs w:val="24"/>
          <w:lang w:eastAsia="zh-CN"/>
        </w:rPr>
        <w:t>л равносилен приказу, подлежащему неукоснительному исполнению.</w:t>
      </w:r>
    </w:p>
    <w:p w:rsidR="00D656FA" w:rsidRDefault="00D656FA" w:rsidP="00456623">
      <w:pPr>
        <w:pStyle w:val="a4"/>
        <w:shd w:val="clear" w:color="auto" w:fill="FFFFFF"/>
        <w:spacing w:before="0" w:beforeAutospacing="0" w:after="0" w:afterAutospacing="0"/>
        <w:jc w:val="both"/>
      </w:pPr>
    </w:p>
    <w:p w:rsidR="00D656FA" w:rsidRDefault="00456623">
      <w:pPr>
        <w:pStyle w:val="a5"/>
        <w:tabs>
          <w:tab w:val="right" w:pos="9638"/>
        </w:tabs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Продолжать проводить с детьми систематическую работу по профилактике дорожно-транспортного травматизма</w:t>
      </w:r>
    </w:p>
    <w:p w:rsidR="00D656FA" w:rsidRDefault="00D656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- 1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 - 0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«Воздержались» - 0 человек</w:t>
      </w:r>
    </w:p>
    <w:p w:rsidR="00D656FA" w:rsidRDefault="004566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 пятому вопросу:</w:t>
      </w:r>
    </w:p>
    <w:p w:rsidR="00D656FA" w:rsidRDefault="00456623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СЛУШАЛИ: </w:t>
      </w:r>
      <w:r>
        <w:t xml:space="preserve">медицинскую сестру </w:t>
      </w:r>
      <w:r>
        <w:t>Асанову</w:t>
      </w:r>
      <w:r>
        <w:t xml:space="preserve"> Э.Н</w:t>
      </w:r>
      <w:r>
        <w:t xml:space="preserve">., которая напомнила родителям о необходимости профилактики гриппа, ОРВИ и </w:t>
      </w:r>
      <w:proofErr w:type="spellStart"/>
      <w:r>
        <w:t>короновирусной</w:t>
      </w:r>
      <w:proofErr w:type="spellEnd"/>
      <w:r>
        <w:t xml:space="preserve"> инфекции. </w:t>
      </w:r>
      <w:proofErr w:type="spellStart"/>
      <w:r>
        <w:t>Эльвина</w:t>
      </w:r>
      <w:proofErr w:type="spellEnd"/>
      <w:r>
        <w:t xml:space="preserve"> </w:t>
      </w:r>
      <w:proofErr w:type="spellStart"/>
      <w:r>
        <w:t>Надировна</w:t>
      </w:r>
      <w:proofErr w:type="spellEnd"/>
      <w:r>
        <w:t xml:space="preserve"> напомнила родителям о том, что возбудителями респи</w:t>
      </w:r>
      <w:r>
        <w:t>раторных вирусных инфекций могут быть более двухсот различных вирусов. Входными воротами для возбудителей ОРВИ служат слизистые оболочки дыхательных путей (нос, глотка, гортань, трахея, бронхи). Проникновение вирусов в клетки эпителия приводит к развитию м</w:t>
      </w:r>
      <w:r>
        <w:t>естной воспалительной реакции.</w:t>
      </w:r>
    </w:p>
    <w:p w:rsidR="00D656FA" w:rsidRDefault="00456623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proofErr w:type="gramStart"/>
      <w:r>
        <w:t>Типичные для острой респираторной вирусной инфекции симптомы – это повышение температуры тела, слабость, вялость, головная боль, миалгии (</w:t>
      </w:r>
      <w:proofErr w:type="spellStart"/>
      <w:r>
        <w:t>общетоксические</w:t>
      </w:r>
      <w:proofErr w:type="spellEnd"/>
      <w:r>
        <w:t xml:space="preserve"> реакции), а также ринит, заложенность носа, боль в горле, гипере</w:t>
      </w:r>
      <w:r>
        <w:t>мия ротоглотки, кашель (местные реакции).</w:t>
      </w:r>
      <w:proofErr w:type="gramEnd"/>
      <w:r>
        <w:t xml:space="preserve"> От момента заражения, проникновения вируса в верхние дыхательные пути до появления первых признаков заболевания проходит в среднем от нескольких часов до нескольких дней. Наиболее длительный инкубационный период на</w:t>
      </w:r>
      <w:r>
        <w:t>блюдается при аденовирусной инфекции – от одного до десяти дней, при гриппе он составляет от двух до шести дней, а при риновирусной инфекции – от одного до пяти дней.</w:t>
      </w:r>
    </w:p>
    <w:p w:rsidR="00D656FA" w:rsidRDefault="00456623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Самолечением при ОРВИ заниматься не стоит – при первых признаках ОРВИ у ребенка не</w:t>
      </w:r>
      <w:r>
        <w:t>обходимо вызвать врача или обратится на прием при нормальной температуре тела.</w:t>
      </w:r>
    </w:p>
    <w:p w:rsidR="00D656FA" w:rsidRDefault="00456623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Маленькие дети, начиная с грудного возраста, весьма восприимчивы к респираторным вирусам. Особенно часто болеют дети, посещающие детский сад и школу. У детей раннего возр</w:t>
      </w:r>
      <w:r>
        <w:t>аста ОРВИ протекает достаточно тяжело и нередко высок риск развития осложнений в виде отита, гайморита, бронхита, пневмонии. Родители должны знать признаки, позволяющие заподозрить пневмонию у ребенка. Температура выше 38 градусов более трех дней, кряхтяще</w:t>
      </w:r>
      <w:r>
        <w:t>е или учащенное дыхание, втяжение податливых мест грудной клетки при вдохе, посинение губ и кожи, полный отказ от еды, беспокойство или сонливость – признаки, требующие повторного вызова врача.</w:t>
      </w:r>
    </w:p>
    <w:p w:rsidR="00D656FA" w:rsidRDefault="00456623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Лечение детей с ОРВИ в большинстве случаев проводится </w:t>
      </w:r>
      <w:proofErr w:type="spellStart"/>
      <w:r>
        <w:t>а</w:t>
      </w:r>
      <w:r>
        <w:t>мбулаторно</w:t>
      </w:r>
      <w:proofErr w:type="spellEnd"/>
      <w:r>
        <w:t>. Длительность и интенсивность терапии определяются возрастом больного, клинической формой заболевания, тяжестью его течения, а также наличием осложнений и сопутствующих заболеваний. Показаниями к госпитализации являются: тяжелое и осложненное те</w:t>
      </w:r>
      <w:r>
        <w:t xml:space="preserve">чение ОРВИ, ранний возраст детей, острый стеноз гортани, сопутствующая хроническая </w:t>
      </w:r>
      <w:proofErr w:type="spellStart"/>
      <w:r>
        <w:t>бронхолегочная</w:t>
      </w:r>
      <w:proofErr w:type="spellEnd"/>
      <w:r>
        <w:t xml:space="preserve">, почечная и </w:t>
      </w:r>
      <w:proofErr w:type="spellStart"/>
      <w:proofErr w:type="gramStart"/>
      <w:r>
        <w:t>сердечно-сосудистая</w:t>
      </w:r>
      <w:proofErr w:type="spellEnd"/>
      <w:proofErr w:type="gramEnd"/>
      <w:r>
        <w:t xml:space="preserve"> патология.</w:t>
      </w:r>
    </w:p>
    <w:p w:rsidR="00D656FA" w:rsidRDefault="00456623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b/>
          <w:bCs/>
          <w:caps/>
          <w:color w:val="auto"/>
        </w:rPr>
        <w:t>ОБЩИЕ ПРИНЦИПЫ ЛЕЧЕНИЯ ГРИППА И ОРВИ</w:t>
      </w:r>
    </w:p>
    <w:p w:rsidR="00D656FA" w:rsidRDefault="0045662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</w:pPr>
      <w:r>
        <w:t xml:space="preserve">Необходимо повторить, что самолечение при гриппе и ОРВИ недопустимо, особенно </w:t>
      </w:r>
      <w:r>
        <w:t>для детей раннего возраста. Предугадать течение заболевания невозможно, а осложнения могут быть самыми различными. Только врач может правильно оценить состояние больного. Поэтому необходимо сразу вызвать врача. Какие медикаменты нужны ребенку – решает врач</w:t>
      </w:r>
      <w:r>
        <w:t xml:space="preserve"> в зависимости от состояния организма.</w:t>
      </w:r>
    </w:p>
    <w:p w:rsidR="00D656FA" w:rsidRDefault="0045662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</w:pPr>
      <w:r>
        <w:t>Режим больного должен соответствовать его состоянию: постельный в тяжелых случаях, полупостельный при улучшении состояния и обычный – через один-два дня после падения температуры. Температура в комнате должна быть 21-</w:t>
      </w:r>
      <w:r>
        <w:t>23</w:t>
      </w:r>
      <w:proofErr w:type="gramStart"/>
      <w:r>
        <w:t>ºС</w:t>
      </w:r>
      <w:proofErr w:type="gramEnd"/>
      <w:r>
        <w:t>, частое проветривание облегчает дыхание, уменьшает насморк.</w:t>
      </w:r>
    </w:p>
    <w:p w:rsidR="00D656FA" w:rsidRDefault="0045662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</w:pPr>
      <w:r>
        <w:t>Не спешите снижать температуру, если она не превышает 38 градусов, так как это своеобразная защитная реакция организма от вирусов и микробов.</w:t>
      </w:r>
    </w:p>
    <w:p w:rsidR="00D656FA" w:rsidRDefault="0045662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</w:pPr>
      <w:r>
        <w:t>Питание не требует особой коррекции. Если ребенок</w:t>
      </w:r>
      <w:r>
        <w:t xml:space="preserve"> не ест, не надо настаивать – при улучшении состояния аппетит восстановится.</w:t>
      </w:r>
    </w:p>
    <w:p w:rsidR="00D656FA" w:rsidRDefault="0045662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</w:pPr>
      <w:r>
        <w:t xml:space="preserve">Питьевой режим имеет немаловажное значение. Больной теряет много жидкости </w:t>
      </w:r>
      <w:proofErr w:type="gramStart"/>
      <w:r>
        <w:t>с</w:t>
      </w:r>
      <w:proofErr w:type="gramEnd"/>
      <w:r>
        <w:t xml:space="preserve"> потом, </w:t>
      </w:r>
      <w:proofErr w:type="gramStart"/>
      <w:r>
        <w:t>при</w:t>
      </w:r>
      <w:proofErr w:type="gramEnd"/>
      <w:r>
        <w:t xml:space="preserve"> дыхании, поэтому он должен много пить: чай, морсы, овощные отвары. Растворы для приема внутр</w:t>
      </w:r>
      <w:r>
        <w:t>ь, продающиеся в аптеках, лучше давать пополам с чаем, соком, кипяченой водой.</w:t>
      </w:r>
    </w:p>
    <w:p w:rsidR="00D656FA" w:rsidRDefault="0045662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</w:pPr>
      <w:r>
        <w:lastRenderedPageBreak/>
        <w:t>Больной должен быть изолирован сроком на 7 дней, в домашних условиях – в отдельной комнате.</w:t>
      </w:r>
    </w:p>
    <w:p w:rsidR="00D656FA" w:rsidRDefault="0045662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</w:pPr>
      <w:r>
        <w:t>Предметы обихода, посуду, а также полы протирать дезинфицирующими средствами, обслужи</w:t>
      </w:r>
      <w:r>
        <w:t>вание больного проводить в марлевой повязке.</w:t>
      </w:r>
    </w:p>
    <w:p w:rsidR="00D656FA" w:rsidRDefault="00456623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b/>
          <w:bCs/>
          <w:caps/>
          <w:color w:val="auto"/>
        </w:rPr>
        <w:t>ПРОФИЛАКТИКА ОРВИ</w:t>
      </w:r>
    </w:p>
    <w:p w:rsidR="00D656FA" w:rsidRDefault="00456623">
      <w:pPr>
        <w:pStyle w:val="a4"/>
        <w:shd w:val="clear" w:color="auto" w:fill="FFFFFF"/>
        <w:spacing w:before="0" w:beforeAutospacing="0" w:after="0" w:afterAutospacing="0"/>
        <w:jc w:val="both"/>
      </w:pPr>
      <w:r>
        <w:t>Чтобы снизить риск заболевания, необходимо, чтобы вы и ваш ребенок пользовались простыми правилами:</w:t>
      </w:r>
    </w:p>
    <w:p w:rsidR="00D656FA" w:rsidRDefault="0045662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</w:pPr>
      <w:r>
        <w:t xml:space="preserve">соблюдать режим учебы и отдыха, не переутомляться, больше бывать на свежем воздухе, спать </w:t>
      </w:r>
      <w:r>
        <w:t>достаточное время и полноценно питаться;</w:t>
      </w:r>
    </w:p>
    <w:p w:rsidR="00D656FA" w:rsidRDefault="0045662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</w:pPr>
      <w:r>
        <w:t>делать утреннюю гимнастику и обтирание прохладной водой, заниматься физкультурой;</w:t>
      </w:r>
    </w:p>
    <w:p w:rsidR="00D656FA" w:rsidRDefault="0045662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</w:pPr>
      <w:r>
        <w:t>при заболевании родственников по возможности изолировать их в отдельную комнату;</w:t>
      </w:r>
    </w:p>
    <w:p w:rsidR="00D656FA" w:rsidRDefault="0045662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</w:pPr>
      <w:r>
        <w:t xml:space="preserve">тщательно мыть руки перед едой, по возвращении с </w:t>
      </w:r>
      <w:r>
        <w:t>улицы, а также после пользования общими предметами, если в семье есть заболевший (огромная часть микробов передается через предметы общего пользования – перила в транспорте, продукты в супермаркетах и, конечно, денежные банкноты);</w:t>
      </w:r>
    </w:p>
    <w:p w:rsidR="00D656FA" w:rsidRDefault="0045662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</w:pPr>
      <w:r>
        <w:t>часто проветривать помеще</w:t>
      </w:r>
      <w:r>
        <w:t>ние и проводить влажную уборку, спать с открытой форточкой, но избегать сквозняков;</w:t>
      </w:r>
    </w:p>
    <w:p w:rsidR="00D656FA" w:rsidRDefault="0045662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</w:pPr>
      <w:r>
        <w:t>ограничить посещение многолюдных мест (театров, кино, супермаркетов) и массовых мероприятий, где из-за большого скопления народа вирус очень быстро распространяется;</w:t>
      </w:r>
    </w:p>
    <w:p w:rsidR="00D656FA" w:rsidRDefault="0045662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</w:pPr>
      <w:r>
        <w:t>в пери</w:t>
      </w:r>
      <w:r>
        <w:t>од эпидемии промывать нос и полоскать горло рекомендуется не реже двух-трех раз в сутки.</w:t>
      </w:r>
    </w:p>
    <w:p w:rsidR="00D656FA" w:rsidRDefault="00D65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pStyle w:val="a5"/>
        <w:tabs>
          <w:tab w:val="right" w:pos="9638"/>
        </w:tabs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Следить за состоянием здоровья детей и не приводить детей с признаками ОРВИ в дошкольное учреждение.</w:t>
      </w:r>
    </w:p>
    <w:p w:rsidR="00D656FA" w:rsidRDefault="00D656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</w:t>
      </w:r>
      <w:r>
        <w:rPr>
          <w:rFonts w:ascii="Times New Roman" w:hAnsi="Times New Roman" w:cs="Times New Roman"/>
          <w:sz w:val="24"/>
          <w:szCs w:val="24"/>
        </w:rPr>
        <w:t>в» - 0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«Воздержались» - 0 человек</w:t>
      </w:r>
    </w:p>
    <w:p w:rsidR="00D656FA" w:rsidRDefault="00D656F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шестому вопросу:</w:t>
      </w:r>
    </w:p>
    <w:p w:rsidR="00D656FA" w:rsidRDefault="0045662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 xml:space="preserve">СЛУШАЛИ: </w:t>
      </w:r>
      <w:r>
        <w:t xml:space="preserve">медицинскую сестру </w:t>
      </w:r>
      <w:r>
        <w:t>Асанову</w:t>
      </w:r>
      <w:r>
        <w:t xml:space="preserve"> Э.Н</w:t>
      </w:r>
      <w:r>
        <w:t xml:space="preserve">., которая напомнила родителям о необходимости иммунодиагностики детей с целью предотвращения распространения туберкулёза. </w:t>
      </w:r>
      <w:r>
        <w:rPr>
          <w:bCs/>
          <w:color w:val="000000"/>
        </w:rPr>
        <w:t>Туберкулез</w:t>
      </w:r>
      <w:r>
        <w:rPr>
          <w:color w:val="000000"/>
        </w:rPr>
        <w:t xml:space="preserve"> – хроническое </w:t>
      </w:r>
      <w:r>
        <w:rPr>
          <w:color w:val="000000"/>
        </w:rPr>
        <w:t>инфекционное заболевание, вызываемое микобактерией туберкулеза. В основном с воздушно-капельным механизмом передачи. Абсолютной  восприимчивости или устойчивости к этому возбудителю у человека  нет. Заболеть может каждый, особенно уязвимы дети.  Поэтому ме</w:t>
      </w:r>
      <w:r>
        <w:rPr>
          <w:color w:val="000000"/>
        </w:rPr>
        <w:t>ры профилактики и раннего выявления заболевания чрезвычайно важны.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последние годы в Крыму отмечается устойчивая тенденция к снижению заболеваемости туберкулезом, вследствие улучшения ранней диагностики, адекватного лечения, постоянной работы фтизиатров в очагах туберкулеза. Но угроза болезни, особенно для детей, сохр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аняется. При попадании в организм микобактерия может вызвать заболевание туберкулезом или сохраняться в нем в виде латентного (скрытого) носительства, которое в любой момент может обернуться болезнью. И поэтому трудно переоценить важность ежегодной иммунод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иагностики, которая  позволяет или выявить заболевание на ранней стадии и соответственно вылечить ребенка с минимальными последствиями.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Сроки проведения иммунодиагностики определяются Приказом  Минздрава России от 29.12.2014 N 951 «Об утверждении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тодических рекомендаций по совершенствованию диагностики и лечения туберкулеза органов дыхания». Ежегодная иммунодиагностика – это скрининг детского населения на туберкулез. Детям с 12 месячного возраста и до  7 лет включительно проводится внутрикожная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 с 2 ТЕ  аллергена туберкулезного очищенного жидкого (очищенный туберкулин в стандартном разведении) или проба Манту. Туберкулин представляет собой смесь убитых нагреванием фильтратов культуры МБТ человеческого и бычьего видов, очищенных ультрафильтрацие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осажденных трихлоруксусной кислотой, обработанных этиловым спиртом и эфиром. Не содержит ни живых, ни убитых микобактерий туберкулеза и не является прививкой. Проба Манту безвредна как для здоровых детей, так и для имеющих различные соматические заболев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С целью выявления противопоказаний врач (медицинская сестра) перед постановкой туберкулиновых проб проводит изучение медицинской документации, а также опрос и осмотр подвергаемых пробе лиц.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Туберкулин вводится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внутрикожно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поверхность предплечья, и результат пробы оценивается через 72 часа. При постановке пробы Манту реакцию считают: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отрицательной при полном отсутствии инфильтрата (папулы) или гиперемии или при наличии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уколочной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реакции (0-1 мм);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сомнительной при инфил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ьтрате размером 2-4 мм или только гиперемии любого размера без инфильтрата;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инфильтрата диаметром 5 мм и более. Результат пробы оценивает медицинская сестра, прошедшая инструктаж в противотуберкулезном учреждении и имеющая справ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ку-допуск для постановки внутрикожных проб.</w:t>
      </w:r>
    </w:p>
    <w:p w:rsidR="00D656FA" w:rsidRDefault="00D6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6FA" w:rsidRDefault="00456623">
      <w:pPr>
        <w:pStyle w:val="a5"/>
        <w:tabs>
          <w:tab w:val="right" w:pos="9638"/>
        </w:tabs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Подробнее ознакомиться с информацией по этому вопросу на сайте МБДОУ.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Проконсультироваться с педиатрами по этому вопросу.</w:t>
      </w:r>
    </w:p>
    <w:p w:rsidR="00D656FA" w:rsidRDefault="00D656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- 1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 - 0 человек.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«Возд</w:t>
      </w:r>
      <w:r>
        <w:rPr>
          <w:rFonts w:ascii="Times New Roman" w:hAnsi="Times New Roman" w:cs="Times New Roman"/>
          <w:sz w:val="24"/>
          <w:szCs w:val="24"/>
        </w:rPr>
        <w:t>ержались» - 0 человек</w:t>
      </w:r>
    </w:p>
    <w:p w:rsidR="00D656FA" w:rsidRDefault="00D656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седьмому вопросу:</w:t>
      </w:r>
    </w:p>
    <w:p w:rsidR="00D656FA" w:rsidRDefault="00456623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СЛУШАЛИ: </w:t>
      </w:r>
      <w:r>
        <w:t xml:space="preserve">медицинскую сестру </w:t>
      </w:r>
      <w:r>
        <w:t>Асанову</w:t>
      </w:r>
      <w:r>
        <w:t xml:space="preserve"> Э.Н</w:t>
      </w:r>
      <w:r>
        <w:t xml:space="preserve">., которая напомнила родителям о вакцинации детей от полиомиелита. Полиомиелит известен человечеству с давних времен. Поражает он преимущественно детей и может протекать </w:t>
      </w:r>
      <w:r>
        <w:t>очень тяжело. Одно из названий, ярко характеризующих его клиническую картину, - «детский паралич».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Полиомиелит острая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нейроинфекция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которой в результате репликации вируса происходит гибель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мотонейронов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вялого паралич мышц.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Хоть болеют полиомиелитом преимущественно дети до 5 лет,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заразится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не вакцинированный человек любого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зраста. В результате перенесенного заболевания могут формироваться остаточные явления, которые проявляются нарушениями функций опорно-двигательной системы, атрофиями мышц, костными деформациями и контрактурами. Человек, переболевший паралитической формой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олиомиелита, на всю жизнь остается инвалидом.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вакцинации Российская Федерация с 2002 г. имеет статус страны свободной от полиомиелита. Но это не исключает возможности возникновения полиомиелита в нашей стране. В качестве пояснения уместен пример,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привел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Оффит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книге «Смертельно опасный выбор. Чем борьба с прививками грозит нам всем». Несмотря на эпидемиологическое благополучие внутри страны, существуют высокие риски завоза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полиомиелита. Кроме того, при снижении показателя коллект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ивного иммунитета менее 95%, возможна передача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полиовирусов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непривитым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контингентом.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статуса страны свободной от полиомиелита, в России осуществляются действенные профилактические мероприятия: вакцинация населения в соответс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твии с национальным календарем профилактических прививок, контроль каждого случая острого вялого паралича, проведение противоэпидемических мероприятий при завозах инфекции, эпидемиологический надзор за полиомиелитом.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Охват иммунизацией детского насе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по полиомиелиту должен быть не менее 95%.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же вакцины для профилактики заражения полиомиелитом существуют и чем они отличаются?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Сегодня массово применяются две вакцины – живая оральная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полиовирусная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вакцина (ОПВ) и инактивированная (убита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я) вакцина от полиомиелита (ИПВ). Каждая из этих вакцин имеет свои особенности.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Оральная полиомиелитная вакцина содержит ослабленные живые штаммы трех типов вируса полиомиелита. В настоящее время,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бивалентная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оральная полиомиелитная вакц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бОПВ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Основными преимуществами данной вакцины является удобная форма применения в виде капель, высокая иммуногенность, формирование местного иммунитета в кишечнике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мукозальный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иммунитет) за счет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перорального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способа введения.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 минус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можно отнести способность ослабленных вакцинных вирусов возвращать себе патогенность и приводить к развитию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постпрививочного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вакциноассоциированного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полиомиелита. Эти осложнения могут возникнуть у лиц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состояниями, а также в случае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рушения схемы иммунизации у лиц, получивших в качестве первой дозы вакцину ОПВ. Различные проявления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вакциноассоциированного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полиомиелита наблюдаются в 1 случае на 0,7 - 2,5 миллиона привитых человек.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Оральная полиомиелитная вакцина имитирует естественное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вирусов в организм человека, поэтому привитый человек в течение 60 дней выделяет с фекалиями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полиовирусы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контакт с привитым от полиомиелита может быть опасен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непривитого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так как он может заразиться.</w:t>
      </w:r>
      <w:proofErr w:type="gramEnd"/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Вакциноассоциированный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полиомиелит изменил подходы к вакцинации от полиомиелита. Согласно современным рекомендациям, вакцинация от полиомиелита начинается с ИПВ. Это позволяет исключить вероятность возникновения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вакциноассоциированного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полиомиелита. В 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спективе - полный отказ от применения ОПВ.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Инактивированная полиомиелитная вакцина (ИПВ) - содержит убитые вирусы полиомиелита 1, 2 и 3 типа. Она считается одной из самых безопасных вакцин и имеет минимум противопоказаний.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Главное преимущес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 ИПВ - неспособность вызывать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вакциноассоциированный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полиомиелит вследствие отсутствия в своем составе живого вируса.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недостаткам ИПВ можно отнести высокую стоимость производства, повышенные требования биологической безопасности при создании, слабый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укозальный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иммунитет. Из-за этого в кишечнике человека, привитого ИПВ, вирус полиомиелита может размножаться и выделяться во внешнюю среду. Привитый человек не заболеет, но может стать источником инфекции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непривитого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Российской Федерации 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кцинация и ревакцинация против полиомиелита проводится в соответствии с национальным календарем профилактических прививок вакцинами, разрешенными к применению.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Вакцинация против полиомиелита проводится детям по следующей схеме: в 3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4.5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инактивированной полиомиелитной вакциной.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Ревакцинация против полиомиелита проводится детям по следующей схеме: в 18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инактивированной полиомиелитной вакциной; в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6 лет - оральной полиомиелитной вакциной.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консультацию по поводу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ммунизации против полиомиелита и сделать профилактические прививки можно в любой поликлинике по месту жительства.</w:t>
      </w:r>
    </w:p>
    <w:p w:rsidR="00D656FA" w:rsidRDefault="00D6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Получить консультацию по поводу иммунизации против полиомиелита и сделать профилактические прививки в поликлинике по месту жительс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тва.</w:t>
      </w:r>
    </w:p>
    <w:p w:rsidR="00D656FA" w:rsidRDefault="00D6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 - 0 человек.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«Воздержались» - 0 человек</w:t>
      </w:r>
    </w:p>
    <w:p w:rsidR="00D656FA" w:rsidRDefault="00D656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D656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восьмому вопросу:</w:t>
      </w:r>
    </w:p>
    <w:p w:rsidR="00D656FA" w:rsidRDefault="00456623">
      <w:pPr>
        <w:pStyle w:val="a4"/>
        <w:shd w:val="clear" w:color="auto" w:fill="FFFFFF" w:themeFill="background1"/>
        <w:spacing w:before="0" w:beforeAutospacing="0" w:after="0" w:afterAutospacing="0" w:line="15" w:lineRule="atLeast"/>
        <w:jc w:val="both"/>
      </w:pPr>
      <w:r>
        <w:rPr>
          <w:b/>
        </w:rPr>
        <w:t xml:space="preserve">СЛУШАЛИ: </w:t>
      </w:r>
      <w:r>
        <w:t>старшего</w:t>
      </w:r>
      <w:r>
        <w:t xml:space="preserve"> воспитателя </w:t>
      </w:r>
      <w:proofErr w:type="spellStart"/>
      <w:r>
        <w:t>логинову</w:t>
      </w:r>
      <w:proofErr w:type="spellEnd"/>
      <w:r>
        <w:t xml:space="preserve"> В.А, </w:t>
      </w:r>
      <w:proofErr w:type="gramStart"/>
      <w:r>
        <w:t>которая</w:t>
      </w:r>
      <w:proofErr w:type="gramEnd"/>
      <w:r>
        <w:t xml:space="preserve"> рассказала родителям о том, что 202</w:t>
      </w:r>
      <w:r>
        <w:t>5</w:t>
      </w:r>
      <w:r>
        <w:t xml:space="preserve"> год указом президента объявлен </w:t>
      </w:r>
      <w:r>
        <w:rPr>
          <w:bCs/>
        </w:rPr>
        <w:t>202</w:t>
      </w:r>
      <w:r>
        <w:rPr>
          <w:bCs/>
        </w:rPr>
        <w:t>5</w:t>
      </w:r>
      <w:r>
        <w:rPr>
          <w:bCs/>
        </w:rPr>
        <w:t xml:space="preserve"> год – </w:t>
      </w:r>
      <w:r>
        <w:rPr>
          <w:bCs/>
        </w:rPr>
        <w:t>«Год Защитника Отечества»</w:t>
      </w:r>
      <w:r>
        <w:rPr>
          <w:bCs/>
        </w:rPr>
        <w:t>.</w:t>
      </w:r>
      <w:r>
        <w:t xml:space="preserve"> </w:t>
      </w:r>
      <w:r>
        <w:rPr>
          <w:rFonts w:eastAsia="Lato"/>
          <w:shd w:val="clear" w:color="auto" w:fill="FAFCFF"/>
        </w:rPr>
        <w:t>Этот год станет данью уважения к ратному подвигу всех, кто сражался за Родину в разные исторические эпохи, а также нынешним героям – участникам специальной военной операции. Тематика года отражает приоритеты современной России, т</w:t>
      </w:r>
      <w:r>
        <w:rPr>
          <w:rFonts w:eastAsia="Lato"/>
          <w:shd w:val="clear" w:color="auto" w:fill="FAFCFF"/>
        </w:rPr>
        <w:t>акие как патриотизм, преемственность поколений и уважение к защитникам Родины во все времена.</w:t>
      </w:r>
    </w:p>
    <w:p w:rsidR="00D656FA" w:rsidRDefault="00456623">
      <w:pPr>
        <w:pStyle w:val="a4"/>
        <w:shd w:val="clear" w:color="auto" w:fill="FFFFFF" w:themeFill="background1"/>
        <w:spacing w:before="0" w:beforeAutospacing="0" w:after="0" w:afterAutospacing="0" w:line="15" w:lineRule="atLeast"/>
        <w:jc w:val="both"/>
      </w:pPr>
      <w:r>
        <w:rPr>
          <w:rFonts w:eastAsia="Lato"/>
          <w:shd w:val="clear" w:color="auto" w:fill="FAFCFF"/>
        </w:rPr>
        <w:t>Наступивший 2025 год в России будет посвящён 80-летию Победы в Великой Отечественной войне и борьбе с нацизмом на международном уровне.</w:t>
      </w:r>
    </w:p>
    <w:p w:rsidR="00D656FA" w:rsidRDefault="00456623">
      <w:pPr>
        <w:pStyle w:val="a4"/>
        <w:shd w:val="clear" w:color="auto" w:fill="FFFFFF" w:themeFill="background1"/>
        <w:spacing w:before="0" w:beforeAutospacing="0" w:after="0" w:afterAutospacing="0" w:line="15" w:lineRule="atLeast"/>
        <w:jc w:val="both"/>
      </w:pPr>
      <w:r>
        <w:rPr>
          <w:rFonts w:eastAsia="Lato"/>
          <w:shd w:val="clear" w:color="auto" w:fill="FAFCFF"/>
        </w:rPr>
        <w:t>Утверждён логотип 80-летия</w:t>
      </w:r>
      <w:r>
        <w:rPr>
          <w:rFonts w:eastAsia="Lato"/>
          <w:shd w:val="clear" w:color="auto" w:fill="FAFCFF"/>
        </w:rPr>
        <w:t xml:space="preserve"> Великой Победы. Символом предстоящих празднований станет скульптура «Родина-мать зовет!», установленная на главной высоте России – Мамаевом кургане в Волгограде.</w:t>
      </w:r>
    </w:p>
    <w:p w:rsidR="00D656FA" w:rsidRDefault="00456623">
      <w:pPr>
        <w:pStyle w:val="a4"/>
        <w:shd w:val="clear" w:color="auto" w:fill="FFFFFF" w:themeFill="background1"/>
        <w:spacing w:before="0" w:beforeAutospacing="0" w:after="0" w:afterAutospacing="0" w:line="15" w:lineRule="atLeast"/>
        <w:jc w:val="both"/>
      </w:pPr>
      <w:r>
        <w:rPr>
          <w:shd w:val="clear" w:color="auto" w:fill="FAFCFF"/>
        </w:rPr>
        <w:t>В</w:t>
      </w:r>
      <w:r>
        <w:rPr>
          <w:rFonts w:eastAsia="Lato"/>
          <w:shd w:val="clear" w:color="auto" w:fill="FAFCFF"/>
        </w:rPr>
        <w:t> 2025 </w:t>
      </w:r>
      <w:r>
        <w:rPr>
          <w:shd w:val="clear" w:color="auto" w:fill="FAFCFF"/>
        </w:rPr>
        <w:t>году</w:t>
      </w:r>
      <w:r>
        <w:rPr>
          <w:rFonts w:eastAsia="Lato"/>
          <w:shd w:val="clear" w:color="auto" w:fill="FAFCFF"/>
        </w:rPr>
        <w:t> </w:t>
      </w:r>
      <w:r>
        <w:rPr>
          <w:shd w:val="clear" w:color="auto" w:fill="FAFCFF"/>
        </w:rPr>
        <w:t>пройдут</w:t>
      </w:r>
      <w:r>
        <w:rPr>
          <w:rFonts w:eastAsia="Lato"/>
          <w:shd w:val="clear" w:color="auto" w:fill="FAFCFF"/>
        </w:rPr>
        <w:t> </w:t>
      </w:r>
      <w:r>
        <w:rPr>
          <w:shd w:val="clear" w:color="auto" w:fill="FAFCFF"/>
        </w:rPr>
        <w:t>два</w:t>
      </w:r>
      <w:r>
        <w:rPr>
          <w:rFonts w:eastAsia="Lato"/>
          <w:shd w:val="clear" w:color="auto" w:fill="FAFCFF"/>
        </w:rPr>
        <w:t> </w:t>
      </w:r>
      <w:r>
        <w:rPr>
          <w:shd w:val="clear" w:color="auto" w:fill="FAFCFF"/>
        </w:rPr>
        <w:t>крупнейших</w:t>
      </w:r>
      <w:r>
        <w:rPr>
          <w:rFonts w:eastAsia="Lato"/>
          <w:shd w:val="clear" w:color="auto" w:fill="FAFCFF"/>
        </w:rPr>
        <w:t> </w:t>
      </w:r>
      <w:r>
        <w:rPr>
          <w:shd w:val="clear" w:color="auto" w:fill="FAFCFF"/>
        </w:rPr>
        <w:t>всероссийских</w:t>
      </w:r>
      <w:r>
        <w:rPr>
          <w:rFonts w:eastAsia="Lato"/>
          <w:shd w:val="clear" w:color="auto" w:fill="FAFCFF"/>
        </w:rPr>
        <w:t> </w:t>
      </w:r>
      <w:r>
        <w:rPr>
          <w:shd w:val="clear" w:color="auto" w:fill="FAFCFF"/>
        </w:rPr>
        <w:t>фестиваля</w:t>
      </w:r>
      <w:r>
        <w:rPr>
          <w:rFonts w:eastAsia="Lato"/>
          <w:shd w:val="clear" w:color="auto" w:fill="FAFCFF"/>
        </w:rPr>
        <w:t xml:space="preserve"> народного творчества: «Салют </w:t>
      </w:r>
      <w:r>
        <w:rPr>
          <w:rFonts w:eastAsia="Lato"/>
          <w:shd w:val="clear" w:color="auto" w:fill="FAFCFF"/>
        </w:rPr>
        <w:t>Победы» и «Вместе мы – Россия».</w:t>
      </w:r>
    </w:p>
    <w:p w:rsidR="00D656FA" w:rsidRDefault="00456623">
      <w:pPr>
        <w:pStyle w:val="a4"/>
        <w:shd w:val="clear" w:color="auto" w:fill="FFFFFF" w:themeFill="background1"/>
        <w:spacing w:before="0" w:beforeAutospacing="0" w:after="0" w:afterAutospacing="0" w:line="15" w:lineRule="atLeast"/>
        <w:jc w:val="both"/>
      </w:pPr>
      <w:r>
        <w:rPr>
          <w:rFonts w:eastAsia="Lato"/>
          <w:shd w:val="clear" w:color="auto" w:fill="FAFCFF"/>
        </w:rPr>
        <w:t>В плане мероприятий юбилейного года – акции «Георгиевская ленточка» и «Бессмертный полк», просветительский проект «Диктант Победы».</w:t>
      </w:r>
    </w:p>
    <w:p w:rsidR="00D656FA" w:rsidRDefault="00456623">
      <w:pPr>
        <w:pStyle w:val="a4"/>
        <w:shd w:val="clear" w:color="auto" w:fill="FFFFFF" w:themeFill="background1"/>
        <w:spacing w:before="0" w:beforeAutospacing="0" w:after="0" w:afterAutospacing="0" w:line="15" w:lineRule="atLeast"/>
        <w:jc w:val="both"/>
      </w:pPr>
      <w:r>
        <w:rPr>
          <w:rFonts w:eastAsia="Lato"/>
          <w:shd w:val="clear" w:color="auto" w:fill="FAFCFF"/>
        </w:rPr>
        <w:t>Стартует проект «Победа одна на всех», посвященный вкладу народов советских республик в Вели</w:t>
      </w:r>
      <w:r>
        <w:rPr>
          <w:rFonts w:eastAsia="Lato"/>
          <w:shd w:val="clear" w:color="auto" w:fill="FAFCFF"/>
        </w:rPr>
        <w:t>кую Победу. Ее 80-летие станет лейтмотивом международного культурного сотрудничества в 2025 году, который объявлен Советом глав государств СНГ Годом мира и единства в борьбе с нацизмом.</w:t>
      </w:r>
    </w:p>
    <w:p w:rsidR="00D656FA" w:rsidRDefault="00456623">
      <w:pPr>
        <w:pStyle w:val="a4"/>
        <w:shd w:val="clear" w:color="auto" w:fill="FFFFFF" w:themeFill="background1"/>
        <w:spacing w:before="0" w:beforeAutospacing="0" w:after="0" w:afterAutospacing="0" w:line="15" w:lineRule="atLeast"/>
        <w:jc w:val="both"/>
      </w:pPr>
      <w:r>
        <w:rPr>
          <w:rFonts w:eastAsia="Lato"/>
          <w:shd w:val="clear" w:color="auto" w:fill="FAFCFF"/>
        </w:rPr>
        <w:t>Год защитника Отечества 2025 – это символ национального единства и пат</w:t>
      </w:r>
      <w:r>
        <w:rPr>
          <w:rFonts w:eastAsia="Lato"/>
          <w:shd w:val="clear" w:color="auto" w:fill="FAFCFF"/>
        </w:rPr>
        <w:t>риотизма. Это выражение глубокой признательности тем, кто защищал и продолжает защищать суверенитет и безопасность нашей страны. Этот год будет напоминанием о важности исторической памяти и о непреходящей ценности мира, который наши защитники Отечества охр</w:t>
      </w:r>
      <w:r>
        <w:rPr>
          <w:rFonts w:eastAsia="Lato"/>
          <w:shd w:val="clear" w:color="auto" w:fill="FAFCFF"/>
        </w:rPr>
        <w:t>аняют своей мужественностью и самоотверженностью.</w:t>
      </w:r>
    </w:p>
    <w:p w:rsidR="00D656FA" w:rsidRDefault="00456623">
      <w:pPr>
        <w:pStyle w:val="a5"/>
        <w:tabs>
          <w:tab w:val="right" w:pos="9638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сайте МБДОУ ознакомиться с материалом по этому вопросу</w:t>
      </w:r>
    </w:p>
    <w:p w:rsidR="00D656FA" w:rsidRDefault="00D656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 - 0 человек.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«Воздержались» - 0 человек</w:t>
      </w:r>
    </w:p>
    <w:p w:rsidR="00D656FA" w:rsidRDefault="00D656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D656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623" w:rsidRDefault="004566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 девятому вопросу:</w:t>
      </w:r>
    </w:p>
    <w:p w:rsidR="00D656FA" w:rsidRPr="00456623" w:rsidRDefault="00456623" w:rsidP="00456623">
      <w:pPr>
        <w:pStyle w:val="a4"/>
        <w:shd w:val="clear" w:color="auto" w:fill="FFFFFF" w:themeFill="background1"/>
        <w:spacing w:before="0" w:beforeAutospacing="0" w:after="450" w:afterAutospacing="0"/>
        <w:jc w:val="both"/>
        <w:rPr>
          <w:rFonts w:eastAsia="Muller"/>
        </w:rPr>
      </w:pPr>
      <w:r>
        <w:rPr>
          <w:b/>
        </w:rPr>
        <w:t xml:space="preserve">СЛУШАЛИ: </w:t>
      </w:r>
      <w:r>
        <w:t>старшего</w:t>
      </w:r>
      <w:r>
        <w:rPr>
          <w:b/>
        </w:rPr>
        <w:t xml:space="preserve"> </w:t>
      </w:r>
      <w:r>
        <w:t>воспитателя Логинову В.А., которая рассказала родителям</w:t>
      </w:r>
      <w:r>
        <w:rPr>
          <w:b/>
        </w:rPr>
        <w:t xml:space="preserve"> </w:t>
      </w:r>
      <w:r>
        <w:t xml:space="preserve">о том, </w:t>
      </w:r>
      <w:r>
        <w:t>что</w:t>
      </w:r>
      <w:r>
        <w:t xml:space="preserve"> </w:t>
      </w:r>
      <w:r>
        <w:rPr>
          <w:bCs/>
        </w:rPr>
        <w:t>202</w:t>
      </w:r>
      <w:r>
        <w:rPr>
          <w:bCs/>
        </w:rPr>
        <w:t>5</w:t>
      </w:r>
      <w:r>
        <w:rPr>
          <w:bCs/>
        </w:rPr>
        <w:t xml:space="preserve"> год – </w:t>
      </w:r>
      <w:r>
        <w:rPr>
          <w:bCs/>
        </w:rPr>
        <w:t xml:space="preserve">«Год семейного оздоровления». </w:t>
      </w:r>
      <w:r>
        <w:rPr>
          <w:rFonts w:eastAsia="Muller"/>
          <w:shd w:val="clear" w:color="auto" w:fill="FFFFFF"/>
        </w:rPr>
        <w:t>Одними из </w:t>
      </w:r>
      <w:r>
        <w:rPr>
          <w:rFonts w:eastAsia="Muller"/>
          <w:u w:val="single"/>
          <w:shd w:val="clear" w:color="auto" w:fill="FFFFFF"/>
        </w:rPr>
        <w:t>ключевых задач</w:t>
      </w:r>
      <w:r>
        <w:rPr>
          <w:rFonts w:eastAsia="Muller"/>
          <w:shd w:val="clear" w:color="auto" w:fill="FFFFFF"/>
        </w:rPr>
        <w:t> в текущем году становятся</w:t>
      </w:r>
      <w:r>
        <w:rPr>
          <w:rFonts w:eastAsia="Muller"/>
          <w:shd w:val="clear" w:color="auto" w:fill="FFFFFF"/>
        </w:rPr>
        <w:t xml:space="preserve">: </w:t>
      </w:r>
      <w:r>
        <w:rPr>
          <w:rFonts w:eastAsia="Muller"/>
          <w:shd w:val="clear" w:color="auto" w:fill="FFFFFF"/>
        </w:rPr>
        <w:t>укрепление репродуктивного здоро</w:t>
      </w:r>
      <w:r>
        <w:rPr>
          <w:rFonts w:eastAsia="Muller"/>
          <w:shd w:val="clear" w:color="auto" w:fill="FFFFFF"/>
        </w:rPr>
        <w:t>вья; формирование моды на многодетную семью;</w:t>
      </w:r>
      <w:r>
        <w:rPr>
          <w:rFonts w:eastAsia="Muller"/>
          <w:shd w:val="clear" w:color="auto" w:fill="FFFFFF"/>
        </w:rPr>
        <w:t xml:space="preserve"> </w:t>
      </w:r>
      <w:r>
        <w:rPr>
          <w:rFonts w:eastAsia="Muller"/>
          <w:shd w:val="clear" w:color="auto" w:fill="FFFFFF"/>
        </w:rPr>
        <w:t xml:space="preserve">создание условий </w:t>
      </w:r>
      <w:r>
        <w:rPr>
          <w:rFonts w:eastAsia="Muller"/>
          <w:shd w:val="clear" w:color="auto" w:fill="FFFFFF"/>
        </w:rPr>
        <w:t xml:space="preserve">для рождения первых детей в молодых семьях; поддержка многодетных и </w:t>
      </w:r>
      <w:proofErr w:type="spellStart"/>
      <w:r>
        <w:rPr>
          <w:rFonts w:eastAsia="Muller"/>
          <w:shd w:val="clear" w:color="auto" w:fill="FFFFFF"/>
        </w:rPr>
        <w:t>многопоколенных</w:t>
      </w:r>
      <w:proofErr w:type="spellEnd"/>
      <w:r>
        <w:rPr>
          <w:rFonts w:eastAsia="Muller"/>
          <w:shd w:val="clear" w:color="auto" w:fill="FFFFFF"/>
        </w:rPr>
        <w:t xml:space="preserve"> семей.</w:t>
      </w:r>
      <w:r>
        <w:rPr>
          <w:rFonts w:eastAsia="Muller"/>
          <w:shd w:val="clear" w:color="auto" w:fill="FFFFFF"/>
        </w:rPr>
        <w:t xml:space="preserve"> </w:t>
      </w:r>
      <w:r>
        <w:rPr>
          <w:rFonts w:eastAsia="Muller"/>
          <w:shd w:val="clear" w:color="auto" w:fill="FFFFFF"/>
        </w:rPr>
        <w:t>Благодаря совместной работе специалистов всех отраслей системы здравоохранения, развитию новых технологий, совершенствованию оперативных и терапевтических методов ле</w:t>
      </w:r>
      <w:r>
        <w:rPr>
          <w:rFonts w:eastAsia="Muller"/>
          <w:shd w:val="clear" w:color="auto" w:fill="FFFFFF"/>
        </w:rPr>
        <w:t>чения пациентов удалось достичь значительных результатов в борьбе за сохранение репродуктивного здоровья населения. В настоящее время широко используются инновационные реконструктивно-пластические и органосохраняющие операции при тяжелых формах гиперпласти</w:t>
      </w:r>
      <w:r>
        <w:rPr>
          <w:rFonts w:eastAsia="Muller"/>
          <w:shd w:val="clear" w:color="auto" w:fill="FFFFFF"/>
        </w:rPr>
        <w:t>ческих процессов, опухолях репродуктивной системы, проводится лечение при </w:t>
      </w:r>
      <w:proofErr w:type="spellStart"/>
      <w:r>
        <w:rPr>
          <w:rFonts w:eastAsia="Muller"/>
          <w:shd w:val="clear" w:color="auto" w:fill="FFFFFF"/>
        </w:rPr>
        <w:t>невынашивании</w:t>
      </w:r>
      <w:proofErr w:type="spellEnd"/>
      <w:r>
        <w:rPr>
          <w:rFonts w:eastAsia="Muller"/>
          <w:shd w:val="clear" w:color="auto" w:fill="FFFFFF"/>
        </w:rPr>
        <w:t xml:space="preserve"> беременности и бесплодии.</w:t>
      </w:r>
      <w:r>
        <w:rPr>
          <w:rFonts w:eastAsia="Muller"/>
          <w:shd w:val="clear" w:color="auto" w:fill="FFFFFF"/>
        </w:rPr>
        <w:t xml:space="preserve"> </w:t>
      </w:r>
      <w:r>
        <w:rPr>
          <w:rFonts w:eastAsia="Muller"/>
          <w:shd w:val="clear" w:color="auto" w:fill="FFFFFF"/>
        </w:rPr>
        <w:t>За последние 5 лет объемы высокотехнологичной медицинской помощи увеличились на 26%, составив более 180 тысяч операций в год. Активно внедряют</w:t>
      </w:r>
      <w:r>
        <w:rPr>
          <w:rFonts w:eastAsia="Muller"/>
          <w:shd w:val="clear" w:color="auto" w:fill="FFFFFF"/>
        </w:rPr>
        <w:t>ся в клиническую практику роботизированные хирургические системы.</w:t>
      </w:r>
      <w:r>
        <w:rPr>
          <w:rFonts w:eastAsia="Muller"/>
          <w:shd w:val="clear" w:color="auto" w:fill="FFFFFF"/>
        </w:rPr>
        <w:t xml:space="preserve"> </w:t>
      </w:r>
      <w:r>
        <w:rPr>
          <w:rFonts w:eastAsia="Muller"/>
          <w:shd w:val="clear" w:color="auto" w:fill="FFFFFF"/>
        </w:rPr>
        <w:t xml:space="preserve">После фантастического прорыва в области </w:t>
      </w:r>
      <w:proofErr w:type="spellStart"/>
      <w:r>
        <w:rPr>
          <w:rFonts w:eastAsia="Muller"/>
          <w:shd w:val="clear" w:color="auto" w:fill="FFFFFF"/>
        </w:rPr>
        <w:t>репродуктологии</w:t>
      </w:r>
      <w:proofErr w:type="spellEnd"/>
      <w:r>
        <w:rPr>
          <w:rFonts w:eastAsia="Muller"/>
          <w:shd w:val="clear" w:color="auto" w:fill="FFFFFF"/>
        </w:rPr>
        <w:t xml:space="preserve"> – рождения в 1978 году первого ребенка после процедуры экстракорпорального оплодотворения (ЭКО) – прошло 35 лет. В 2022 году с использ</w:t>
      </w:r>
      <w:r>
        <w:rPr>
          <w:rFonts w:eastAsia="Muller"/>
          <w:shd w:val="clear" w:color="auto" w:fill="FFFFFF"/>
        </w:rPr>
        <w:t>ованием ВРТ родилось более 31 тысячи детей. С 2017 года ЭКО по медицинским показаниям доступно всем гражданам за счет средств ОМС. При этом объемы помощи выросли на 47% и составили более 89 тыс. циклов с переносом эмбриона в год. За 11 месяцев 2023 года пр</w:t>
      </w:r>
      <w:r>
        <w:rPr>
          <w:rFonts w:eastAsia="Muller"/>
          <w:shd w:val="clear" w:color="auto" w:fill="FFFFFF"/>
        </w:rPr>
        <w:t>оведено более 86 тыс. полных циклов ЭКО.</w:t>
      </w:r>
      <w:r>
        <w:rPr>
          <w:rFonts w:eastAsia="Muller"/>
          <w:shd w:val="clear" w:color="auto" w:fill="FFFFFF"/>
        </w:rPr>
        <w:t xml:space="preserve"> </w:t>
      </w:r>
      <w:r>
        <w:rPr>
          <w:rFonts w:eastAsia="Muller"/>
          <w:shd w:val="clear" w:color="auto" w:fill="FFFFFF"/>
        </w:rPr>
        <w:t xml:space="preserve">Методики, применяемые в ВРТ, совершенствуются с каждым годом: </w:t>
      </w:r>
      <w:proofErr w:type="spellStart"/>
      <w:r>
        <w:rPr>
          <w:rFonts w:eastAsia="Muller"/>
          <w:shd w:val="clear" w:color="auto" w:fill="FFFFFF"/>
        </w:rPr>
        <w:t>преимплантационное</w:t>
      </w:r>
      <w:proofErr w:type="spellEnd"/>
      <w:r>
        <w:rPr>
          <w:rFonts w:eastAsia="Muller"/>
          <w:shd w:val="clear" w:color="auto" w:fill="FFFFFF"/>
        </w:rPr>
        <w:t xml:space="preserve"> генетическое тестирование, методы культивирования эмбрионов, использование </w:t>
      </w:r>
      <w:proofErr w:type="spellStart"/>
      <w:r>
        <w:rPr>
          <w:rFonts w:eastAsia="Muller"/>
          <w:shd w:val="clear" w:color="auto" w:fill="FFFFFF"/>
        </w:rPr>
        <w:t>омиксных</w:t>
      </w:r>
      <w:proofErr w:type="spellEnd"/>
      <w:r>
        <w:rPr>
          <w:rFonts w:eastAsia="Muller"/>
          <w:shd w:val="clear" w:color="auto" w:fill="FFFFFF"/>
        </w:rPr>
        <w:t xml:space="preserve"> технологий, методов новой физики и другие позволяю</w:t>
      </w:r>
      <w:r>
        <w:rPr>
          <w:rFonts w:eastAsia="Muller"/>
          <w:shd w:val="clear" w:color="auto" w:fill="FFFFFF"/>
        </w:rPr>
        <w:t>т совершать почти невозможное.</w:t>
      </w:r>
      <w:r>
        <w:rPr>
          <w:rFonts w:eastAsia="Muller"/>
          <w:shd w:val="clear" w:color="auto" w:fill="FFFFFF"/>
        </w:rPr>
        <w:t xml:space="preserve"> </w:t>
      </w:r>
      <w:r>
        <w:rPr>
          <w:rFonts w:eastAsia="Muller"/>
          <w:shd w:val="clear" w:color="auto" w:fill="FFFFFF"/>
        </w:rPr>
        <w:t>Благодаря развитию здравоохранения в Российской Федерации за 11 месяцев 2023 года младенческая смертность достигла своего исторического минимума и составила 4,1 промилле.</w:t>
      </w:r>
      <w:r>
        <w:rPr>
          <w:rFonts w:eastAsia="Muller"/>
        </w:rPr>
        <w:t xml:space="preserve"> </w:t>
      </w:r>
      <w:r>
        <w:rPr>
          <w:rFonts w:eastAsia="Muller"/>
          <w:shd w:val="clear" w:color="auto" w:fill="FFFFFF"/>
        </w:rPr>
        <w:t>Следует помнить, что не только современные технологичн</w:t>
      </w:r>
      <w:r>
        <w:rPr>
          <w:rFonts w:eastAsia="Muller"/>
          <w:shd w:val="clear" w:color="auto" w:fill="FFFFFF"/>
        </w:rPr>
        <w:t>ые операции, новейшее медицинское оборудование, но каждый сотрудник больницы своим отношением к женщине и малышу вносит свой вклад в жизненный потенциал нации. Популяризация государственной политики в сфере защиты семьи, сохранение традиционных семейных це</w:t>
      </w:r>
      <w:r>
        <w:rPr>
          <w:rFonts w:eastAsia="Muller"/>
          <w:shd w:val="clear" w:color="auto" w:fill="FFFFFF"/>
        </w:rPr>
        <w:t>нностей, отмеченные в указе Президента России основным аспектом мероприятий по проведению Года семьи, напоминают о важности каждого участника системы оказания медицинской помощи от ее организатора до врачей и медсестер на местах.</w:t>
      </w:r>
      <w:r>
        <w:rPr>
          <w:rFonts w:eastAsia="Muller"/>
          <w:shd w:val="clear" w:color="auto" w:fill="FFFFFF"/>
        </w:rPr>
        <w:t xml:space="preserve"> </w:t>
      </w:r>
      <w:r>
        <w:rPr>
          <w:rFonts w:eastAsia="Muller"/>
          <w:shd w:val="clear" w:color="auto" w:fill="FFFFFF"/>
        </w:rPr>
        <w:t>Совместными усилиями специ</w:t>
      </w:r>
      <w:r>
        <w:rPr>
          <w:rFonts w:eastAsia="Muller"/>
          <w:shd w:val="clear" w:color="auto" w:fill="FFFFFF"/>
        </w:rPr>
        <w:t>алистам в области здравоохранения предстоит продолжить и совершенствовать работу по повышению рождаемости, созданию условий и возможностей для рождения детей, укреплению традиционных российских духовно-нравственных ценностей.</w:t>
      </w:r>
    </w:p>
    <w:p w:rsidR="00D656FA" w:rsidRDefault="00456623">
      <w:pPr>
        <w:pStyle w:val="a5"/>
        <w:tabs>
          <w:tab w:val="right" w:pos="9638"/>
        </w:tabs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D656FA" w:rsidRDefault="00456623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Подробнее</w:t>
      </w:r>
      <w:r>
        <w:rPr>
          <w:rFonts w:ascii="Times New Roman" w:hAnsi="Times New Roman" w:cs="Times New Roman"/>
          <w:sz w:val="24"/>
          <w:szCs w:val="24"/>
        </w:rPr>
        <w:t xml:space="preserve"> ознакомиться с материалами этого вопроса на официальном сайте дошкольного учреждения.</w:t>
      </w:r>
    </w:p>
    <w:p w:rsidR="00D656FA" w:rsidRDefault="00D656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656FA" w:rsidRDefault="004566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 - 0 человек.</w:t>
      </w:r>
    </w:p>
    <w:p w:rsidR="00D656FA" w:rsidRDefault="004566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«Воздержались» - 0 человек</w:t>
      </w:r>
    </w:p>
    <w:p w:rsidR="00D656FA" w:rsidRDefault="00D656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D656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45662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                                    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.И. Филиппова</w:t>
      </w:r>
    </w:p>
    <w:p w:rsidR="00D656FA" w:rsidRDefault="0045662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собрания                                           ____________  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Матузенко</w:t>
      </w:r>
      <w:bookmarkStart w:id="0" w:name="_GoBack"/>
      <w:bookmarkEnd w:id="0"/>
      <w:proofErr w:type="spellEnd"/>
    </w:p>
    <w:p w:rsidR="00D656FA" w:rsidRDefault="00D656F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656FA" w:rsidRDefault="00D656FA"/>
    <w:sectPr w:rsidR="00D656FA" w:rsidSect="00D6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6FA" w:rsidRDefault="00456623">
      <w:pPr>
        <w:spacing w:line="240" w:lineRule="auto"/>
      </w:pPr>
      <w:r>
        <w:separator/>
      </w:r>
    </w:p>
  </w:endnote>
  <w:endnote w:type="continuationSeparator" w:id="0">
    <w:p w:rsidR="00D656FA" w:rsidRDefault="00456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altName w:val="Segoe Print"/>
    <w:charset w:val="00"/>
    <w:family w:val="auto"/>
    <w:pitch w:val="default"/>
    <w:sig w:usb0="00000000" w:usb1="00000000" w:usb2="00000000" w:usb3="00000000" w:csb0="00000000" w:csb1="00000000"/>
  </w:font>
  <w:font w:name="Muller">
    <w:altName w:val="Segoe Print"/>
    <w:charset w:val="00"/>
    <w:family w:val="auto"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6FA" w:rsidRDefault="00456623">
      <w:pPr>
        <w:spacing w:after="0"/>
      </w:pPr>
      <w:r>
        <w:separator/>
      </w:r>
    </w:p>
  </w:footnote>
  <w:footnote w:type="continuationSeparator" w:id="0">
    <w:p w:rsidR="00D656FA" w:rsidRDefault="0045662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8EF"/>
    <w:multiLevelType w:val="multilevel"/>
    <w:tmpl w:val="016528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42866"/>
    <w:multiLevelType w:val="multilevel"/>
    <w:tmpl w:val="2644286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69F6ACE"/>
    <w:multiLevelType w:val="multilevel"/>
    <w:tmpl w:val="269F6A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D71F5"/>
    <w:multiLevelType w:val="multilevel"/>
    <w:tmpl w:val="414D71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1B42F2"/>
    <w:multiLevelType w:val="singleLevel"/>
    <w:tmpl w:val="4B1B42F2"/>
    <w:lvl w:ilvl="0">
      <w:start w:val="1"/>
      <w:numFmt w:val="decimal"/>
      <w:suff w:val="space"/>
      <w:lvlText w:val="%1."/>
      <w:lvlJc w:val="left"/>
    </w:lvl>
  </w:abstractNum>
  <w:abstractNum w:abstractNumId="5">
    <w:nsid w:val="630743F2"/>
    <w:multiLevelType w:val="multilevel"/>
    <w:tmpl w:val="630743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5B5257"/>
    <w:rsid w:val="00411603"/>
    <w:rsid w:val="00456623"/>
    <w:rsid w:val="004A6E25"/>
    <w:rsid w:val="005B5257"/>
    <w:rsid w:val="00D656FA"/>
    <w:rsid w:val="70FC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F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6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56FA"/>
    <w:rPr>
      <w:b/>
      <w:bCs/>
    </w:rPr>
  </w:style>
  <w:style w:type="paragraph" w:styleId="a4">
    <w:name w:val="Normal (Web)"/>
    <w:basedOn w:val="a"/>
    <w:uiPriority w:val="99"/>
    <w:unhideWhenUsed/>
    <w:rsid w:val="00D6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656FA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a5">
    <w:name w:val="List Paragraph"/>
    <w:basedOn w:val="a"/>
    <w:uiPriority w:val="1"/>
    <w:qFormat/>
    <w:rsid w:val="00D65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5180</Words>
  <Characters>29529</Characters>
  <Application>Microsoft Office Word</Application>
  <DocSecurity>0</DocSecurity>
  <Lines>246</Lines>
  <Paragraphs>69</Paragraphs>
  <ScaleCrop>false</ScaleCrop>
  <Company>-</Company>
  <LinksUpToDate>false</LinksUpToDate>
  <CharactersWithSpaces>34640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--</cp:lastModifiedBy>
  <cp:revision>2</cp:revision>
  <dcterms:created xsi:type="dcterms:W3CDTF">2025-01-20T11:12:00Z</dcterms:created>
  <dcterms:modified xsi:type="dcterms:W3CDTF">2025-01-20T11:12:00Z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4121C04ED5FE4047B59E4BE16D9D3C06_12</vt:lpwstr>
  </property>
</Properties>
</file>