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F" w:rsidRDefault="00B12B0A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  <w:r w:rsidRPr="00B12B0A"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  <w:t>КОНСУЛЬТАЦИЯ ПО ИНКЛЮЗИВНОМУ ОБРАЗОВАНИЮ</w:t>
      </w: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</w:p>
    <w:p w:rsidR="00743FCB" w:rsidRDefault="00743FCB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  <w:r w:rsidRPr="00743FCB">
        <w:rPr>
          <w:rFonts w:ascii="Arial" w:eastAsia="Times New Roman" w:hAnsi="Arial" w:cs="Times New Roman"/>
          <w:caps/>
          <w:noProof/>
          <w:color w:val="59A2BA"/>
          <w:sz w:val="32"/>
          <w:szCs w:val="32"/>
          <w:lang w:eastAsia="ru-RU"/>
        </w:rPr>
        <w:drawing>
          <wp:inline distT="0" distB="0" distL="0" distR="0">
            <wp:extent cx="2553419" cy="1802765"/>
            <wp:effectExtent l="0" t="0" r="0" b="6985"/>
            <wp:docPr id="1" name="Рисунок 1" descr="C:\Users\Алла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23" cy="19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CB" w:rsidRPr="006D7A41" w:rsidRDefault="00B12B0A" w:rsidP="006D7A41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>Особенности семейного воспитания детей с нарушениями развития</w:t>
      </w:r>
      <w:r w:rsid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>.</w:t>
      </w:r>
      <w:r w:rsidRPr="00745A0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Появление в семье ребенка с нарушениями развития всегда ведет к созданию особенного психологического климата, который влияет на жизнь всех членов семьи. Основной задачей родителей, оказавшихся в таком положении, является преодоление психологического стресса и эмоциональных трудностей, так как без этого невозможно решать проблемы воспитания ребенка с нарушениями развития. Семья выполняет главную роль в воспитании детей с нарушениями слуха, речи, зрения и другими дефектами, поэтому родителям важно сформировать у себя правильную позицию по отношению к своему ребенку, а также знать об основных принципах воспитания детей с нарушениями развития и активно применять их в повседневной жизни.</w:t>
      </w:r>
      <w:r w:rsidRPr="00B12B0A"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  <w:br/>
      </w: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  <w:r w:rsidRPr="00D738C1">
        <w:rPr>
          <w:rFonts w:ascii="inherit" w:eastAsia="Times New Roman" w:hAnsi="inherit" w:cs="Times New Roman"/>
          <w:b/>
          <w:bCs/>
          <w:noProof/>
          <w:color w:val="9D0A0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E95383E" wp14:editId="2D9B71CD">
            <wp:extent cx="2734574" cy="2146300"/>
            <wp:effectExtent l="0" t="0" r="8890" b="6350"/>
            <wp:docPr id="6" name="Рисунок 6" descr="C:\Users\Алл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43" cy="227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</w:p>
    <w:p w:rsidR="00745A0F" w:rsidRDefault="00745A0F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</w:p>
    <w:p w:rsidR="00745A0F" w:rsidRDefault="006D7A41" w:rsidP="006D7A41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  <w:r w:rsidRPr="006D7A41">
        <w:rPr>
          <w:rFonts w:ascii="inherit" w:eastAsia="Times New Roman" w:hAnsi="inherit" w:cs="Times New Roman"/>
          <w:b/>
          <w:bCs/>
          <w:noProof/>
          <w:color w:val="9D0A0F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691442" cy="1619885"/>
            <wp:effectExtent l="0" t="0" r="0" b="0"/>
            <wp:docPr id="4" name="Рисунок 4" descr="C:\Users\Алл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96" cy="172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C1" w:rsidRDefault="00592F63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9D0A0F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9D0A0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45" cy="26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b/>
          <w:bCs/>
          <w:noProof/>
          <w:color w:val="9D0A0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45" cy="26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A0F" w:rsidRPr="006D7A41" w:rsidRDefault="00B12B0A" w:rsidP="006D7A41">
      <w:pPr>
        <w:shd w:val="clear" w:color="auto" w:fill="FFFFFF"/>
        <w:spacing w:after="0" w:line="336" w:lineRule="atLeast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>Родительская позиция по отношению к ребенку</w:t>
      </w:r>
      <w:r w:rsid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>.</w:t>
      </w:r>
      <w:r w:rsidRPr="00745A0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Очень большое значение в воспитании детей с различными нарушениями развития играет отношение родителей к ребенку. Правильным отношением является восприятие ребенка как здорового, но имеющего ряд особенностей, которые родители учитывают в процессе воспитания. Однако в большинстве семей формируются неадекватные позиции по отношению к ребенку: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</w:r>
      <w:proofErr w:type="spellStart"/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Гиперопека</w:t>
      </w:r>
      <w:proofErr w:type="spellEnd"/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 xml:space="preserve"> – в этой ситуации члены семьи относятся к ребенку как к беспомощному существу, которое нуждается в постоянной защите и контроле, ему не прививают навыков самостоятельности.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Эмоциональное неприятие ребенка – родители смиряются с особенностями ребенка, но не принимают его самого, что ведет к недостатку или полному отсутствию необходимой педагогической и коррекционной работы.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Неприятие дефекта ребенка – родители принимают ребенка, но не способны смириться с его дефектом, поэтому прилагают множество усилий, чтобы его исправить, растят ребенка в условиях «культа болезни», что негативно сказывается на его психическом развитии.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Неприятие ребенка и его особенностей – родители не могут принять ни ребенка, ни его дефект, не видят будущего в его воспитании, поэтому либо совсем отказываются от него, либо передают на воспитание другим членам семьи.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 xml:space="preserve">Все перечисленные типы неадекватного отношения представляют собой защитную реакцию родителей на травмирующую ситуацию и особенно остро влияют на процесс воспитания детей с нарушениями интеллекта и дефектами речи. Эффективно решить эту проблему в большинстве случаев можно только с помощью семейной психотерапии, так как немногие родители способны самостоятельно прийти к осознанию, каким должно быть правильное восприятие ребенка с проблемами развития. Адекватное отношение к ребенку основывается на полном и </w:t>
      </w:r>
      <w:proofErr w:type="spellStart"/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безоценочном</w:t>
      </w:r>
      <w:proofErr w:type="spellEnd"/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 xml:space="preserve"> принятии. Родители не должны сравнивать его с другими, нормально развивающимися детьми.</w:t>
      </w:r>
    </w:p>
    <w:p w:rsidR="00B12B0A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  <w:r w:rsidRPr="00C839D9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3112D79" wp14:editId="250A77DD">
            <wp:simplePos x="0" y="0"/>
            <wp:positionH relativeFrom="page">
              <wp:align>center</wp:align>
            </wp:positionH>
            <wp:positionV relativeFrom="paragraph">
              <wp:posOffset>111748</wp:posOffset>
            </wp:positionV>
            <wp:extent cx="2863215" cy="2147570"/>
            <wp:effectExtent l="0" t="0" r="0" b="5080"/>
            <wp:wrapThrough wrapText="bothSides">
              <wp:wrapPolygon edited="0">
                <wp:start x="0" y="0"/>
                <wp:lineTo x="0" y="21459"/>
                <wp:lineTo x="21413" y="21459"/>
                <wp:lineTo x="21413" y="0"/>
                <wp:lineTo x="0" y="0"/>
              </wp:wrapPolygon>
            </wp:wrapThrough>
            <wp:docPr id="7" name="Рисунок 7" descr="C:\Users\Алла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2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B0A"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</w: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noProof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</w:p>
    <w:p w:rsidR="00C839D9" w:rsidRDefault="00C839D9" w:rsidP="00743FCB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</w:p>
    <w:p w:rsidR="00C839D9" w:rsidRDefault="00C839D9" w:rsidP="00C839D9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  <w:t xml:space="preserve">    </w:t>
      </w:r>
    </w:p>
    <w:p w:rsidR="00C839D9" w:rsidRDefault="00C839D9" w:rsidP="00C839D9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</w:p>
    <w:p w:rsidR="00745A0F" w:rsidRPr="00C839D9" w:rsidRDefault="00B12B0A" w:rsidP="00C839D9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Times New Roman"/>
          <w:caps/>
          <w:color w:val="59A2BA"/>
          <w:sz w:val="32"/>
          <w:szCs w:val="32"/>
          <w:lang w:eastAsia="ru-RU"/>
        </w:rPr>
      </w:pPr>
      <w:r w:rsidRP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 xml:space="preserve">Основные принципы семейного воспитания </w:t>
      </w:r>
    </w:p>
    <w:p w:rsidR="00B12B0A" w:rsidRPr="00B12B0A" w:rsidRDefault="00B12B0A" w:rsidP="00B12B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>детей с нарушениями развития</w:t>
      </w:r>
      <w:r w:rsidR="00745A0F">
        <w:rPr>
          <w:rFonts w:ascii="Times New Roman" w:eastAsia="Times New Roman" w:hAnsi="Times New Roman" w:cs="Times New Roman"/>
          <w:b/>
          <w:bCs/>
          <w:color w:val="9D0A0F"/>
          <w:sz w:val="40"/>
          <w:szCs w:val="40"/>
          <w:bdr w:val="none" w:sz="0" w:space="0" w:color="auto" w:frame="1"/>
          <w:lang w:eastAsia="ru-RU"/>
        </w:rPr>
        <w:t>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Всем родителям, которые успешно справились с психологическим стрессом, сформировали у себя адекватное отношение к ребенку и желают активно заниматься его воспитанием, рекомендуется соблюдать следующие важные принципы: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</w:r>
      <w:r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-в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 xml:space="preserve"> процессе воспитания и обучения ребенка с проблемами развития должны принимать участие все члены семьи.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</w:r>
      <w:r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-в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сем членам семьи необходимо иметь представление о природе нарушений развития, имеющихся у ребенка, правильной линии поведения с ним и способах коррекции дефектов.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</w:r>
      <w:r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-п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омимо семейного воспитания, ребенку необходима профессиональная помощь специалистов, при этом степень их участия в процессе воспитания определяется в зависимости от тяжести дефектов развития ребенка.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Наиболее важным условием для эффективного воспитания детей с нарушениями зрения, слуха, речи и другими дефектами является гармоничная психологическая обстановка в семье. Все дети остро переживают дефицит любви и ласки, а дети с отклонениями в развитии отличаются особенной чуткостью. Ребенок должен быть уверен, что в семье его любят и ценят, и тогда он будет развиваться активнее, а необходимые знания и навыки будут формироваться у него более успешно. Также очень важно, чтобы оба родителя умели легко и бесконфликтно договориться о любых вопросах, связанных с воспитанием ребенка. Только такие условия гарантируют, что он будет расти и развиваться в условиях душевного комфорт</w:t>
      </w:r>
      <w:r w:rsidR="00C839D9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 xml:space="preserve">а и иметь чувство защищенности. </w:t>
      </w:r>
      <w:bookmarkStart w:id="0" w:name="_GoBack"/>
      <w:bookmarkEnd w:id="0"/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t>При воспитании детей с нарушениями слуха, зрения и речи родителям следует соблюдать принцип внимательного наблюдения за ребенком и оценки его состояния. Так, при воспитании детей с нарушениями речи обязательно нужно учитывать, что ребенок не всегда способен выразить свои потребности с помощью слов, поэтому родителям нужно учиться распознавать их по его выражению лица, жестам, интонациям голоса или позе.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lastRenderedPageBreak/>
        <w:t>Также необходимо соблюдать принцип формирования у ребенка навыков нормативного поведения, которое обеспечивает его нормальную социальную адаптацию. Особенно этот принцип важен при воспитании детей с нарушениями интеллекта. Родителям важно служить для ребенка эталоном правильного поведения в социуме, понимая, что их собственное неадекватное поведение обязательно будет иметь негативное влияние на психику ребенка и сформирует у него неверные установки.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Еще одним важнейшим принципом эффективного воспитания детей с нарушениями зрения, речи, слуха и другими проблемами развития является формирование у ребенка навыков самообслуживания. Ребенка с отклонениями в развитии необходимо приучать к опрятности и аккуратности. Важно, чтобы он умел следить за своим внешним видом, а также принимал посильное участие в выполнении домашней работы. Только так можно обеспечить гармоничное развитие ребенка, при котором он сможет чувствовать себя самодостаточной личностью, и не будет ощущать дискомфорта из-за своих физических недостатков.</w:t>
      </w:r>
      <w:r w:rsidRPr="00B12B0A"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  <w:br/>
        <w:t>Кроме того, необходимо обеспечить ребенку условия для развития его природных способностей. При воспитании детей с нарушениями речи можно делать упор на развитие способностей к танцам и творческой деятельности, при которой речевые дефекты не будут оказывать влияния на успешность занятий, а ребенку с двигательными патологиями нужно обеспечить условия для занятий такими видами искусства, которые не требуют передвижения.</w:t>
      </w:r>
    </w:p>
    <w:p w:rsidR="00C94907" w:rsidRDefault="00C94907"/>
    <w:p w:rsidR="00C839D9" w:rsidRDefault="00C839D9"/>
    <w:p w:rsidR="00C839D9" w:rsidRDefault="00C839D9"/>
    <w:p w:rsidR="00C839D9" w:rsidRDefault="00C839D9">
      <w:r>
        <w:t xml:space="preserve">                                                     </w:t>
      </w:r>
      <w:r w:rsidRPr="00745A0F">
        <w:rPr>
          <w:rFonts w:ascii="Arial" w:eastAsia="Times New Roman" w:hAnsi="Arial" w:cs="Times New Roman"/>
          <w:caps/>
          <w:noProof/>
          <w:color w:val="59A2BA"/>
          <w:sz w:val="32"/>
          <w:szCs w:val="32"/>
          <w:lang w:eastAsia="ru-RU"/>
        </w:rPr>
        <w:drawing>
          <wp:inline distT="0" distB="0" distL="0" distR="0" wp14:anchorId="14CD9B00" wp14:editId="2EC004F3">
            <wp:extent cx="2544384" cy="1509622"/>
            <wp:effectExtent l="0" t="0" r="8890" b="0"/>
            <wp:docPr id="5" name="Рисунок 5" descr="C:\Users\Алл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774" cy="153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07"/>
    <w:rsid w:val="00592F63"/>
    <w:rsid w:val="006D7A41"/>
    <w:rsid w:val="00743FCB"/>
    <w:rsid w:val="00745A0F"/>
    <w:rsid w:val="00A46478"/>
    <w:rsid w:val="00B12B0A"/>
    <w:rsid w:val="00C839D9"/>
    <w:rsid w:val="00C94907"/>
    <w:rsid w:val="00D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AFBA"/>
  <w15:chartTrackingRefBased/>
  <w15:docId w15:val="{0324B89B-2349-491F-BD6C-300AE9A1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2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2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6690-AE75-482D-A07C-46169C4C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15</cp:revision>
  <dcterms:created xsi:type="dcterms:W3CDTF">2022-04-03T12:59:00Z</dcterms:created>
  <dcterms:modified xsi:type="dcterms:W3CDTF">2022-04-03T14:06:00Z</dcterms:modified>
</cp:coreProperties>
</file>