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AD" w:rsidRDefault="003B44D6" w:rsidP="003B44D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B44D6" w:rsidRDefault="00EA0CAD" w:rsidP="003B44D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Города Керчи Республики Крым</w:t>
      </w:r>
      <w:r w:rsidR="003B4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«Детский сад № 60 «Радуга»</w:t>
      </w:r>
    </w:p>
    <w:p w:rsidR="003B44D6" w:rsidRDefault="003B44D6" w:rsidP="003B44D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44D6" w:rsidRDefault="003B44D6" w:rsidP="003B44D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44D6" w:rsidRDefault="003B44D6" w:rsidP="003B44D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44D6" w:rsidRPr="00D16602" w:rsidRDefault="003B44D6" w:rsidP="003B44D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66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САМООБРАЗОВАНИЯ </w:t>
      </w:r>
    </w:p>
    <w:p w:rsidR="003B44D6" w:rsidRDefault="003B44D6" w:rsidP="003B44D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2023 – 2024 учебный год.</w:t>
      </w:r>
    </w:p>
    <w:p w:rsidR="003B44D6" w:rsidRPr="00FB1708" w:rsidRDefault="003B44D6" w:rsidP="003B44D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Старший воспитатель:</w:t>
      </w:r>
      <w:r w:rsidRPr="00F40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Логинова Валентина Александровна, высшая квалификационная категория.</w:t>
      </w:r>
    </w:p>
    <w:p w:rsidR="003B44D6" w:rsidRDefault="003B44D6" w:rsidP="003B44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44D6" w:rsidRDefault="003B44D6" w:rsidP="003B44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D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02F9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Инновационная технология «</w:t>
      </w:r>
      <w:r>
        <w:rPr>
          <w:rFonts w:ascii="Times New Roman" w:hAnsi="Times New Roman"/>
          <w:sz w:val="28"/>
          <w:szCs w:val="28"/>
        </w:rPr>
        <w:t xml:space="preserve">Музейная педагогика», </w:t>
      </w:r>
      <w:r w:rsidRPr="00402F97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/>
          <w:sz w:val="28"/>
          <w:szCs w:val="28"/>
        </w:rPr>
        <w:t xml:space="preserve">одно из средств нравственно-патриотического воспитания </w:t>
      </w:r>
      <w:r w:rsidRPr="00402F97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402F97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8E49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4D6" w:rsidRPr="00504AC0" w:rsidRDefault="003B44D6" w:rsidP="003B44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проблемы</w:t>
      </w:r>
      <w:r w:rsidRPr="007F2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нравственно-патриотического воспитания детей старшего дошкольного возраста посредством </w:t>
      </w:r>
      <w:r w:rsidRPr="00504AC0">
        <w:rPr>
          <w:rFonts w:ascii="Times New Roman" w:hAnsi="Times New Roman" w:cs="Times New Roman"/>
          <w:sz w:val="28"/>
          <w:szCs w:val="28"/>
        </w:rPr>
        <w:t>музейной педагогики.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E49EB">
        <w:rPr>
          <w:b/>
          <w:sz w:val="28"/>
          <w:szCs w:val="28"/>
        </w:rPr>
        <w:t>Актуальность.</w:t>
      </w:r>
      <w:r>
        <w:rPr>
          <w:b/>
          <w:sz w:val="28"/>
          <w:szCs w:val="28"/>
        </w:rPr>
        <w:t xml:space="preserve"> </w:t>
      </w:r>
      <w:r>
        <w:rPr>
          <w:rStyle w:val="c2"/>
          <w:color w:val="080400"/>
          <w:sz w:val="28"/>
          <w:szCs w:val="28"/>
        </w:rPr>
        <w:t>Сегодня, как никогда, становится ясно, что без воспитания патриотизма у подрастающего поколения ни в экономике, ни в культуре, ни в образовании нельзя уверенно двигаться вперед, так как наше будущее должно иметь свою духовно-нравственную основу, свой духовно-нравственный стержень - Любовь к Отечеству, к своей Родине. С раннего возраста человек начинает осознавать себя частицей своей семьи, своей нации, своей Родины. Поэтому именно с дошкольного возраста следует воспитывать в детях чувство достоинства и гордости, ответственности и надежды, раскрыть им истинные ценности семьи, нации, Родины.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80400"/>
          <w:sz w:val="28"/>
          <w:szCs w:val="28"/>
        </w:rPr>
        <w:t>Патриотизм является одним из нравственных качеств личности, которое формируется уже в дошкольном возрасте, и, как любое нравственное качество.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80400"/>
          <w:sz w:val="28"/>
          <w:szCs w:val="28"/>
        </w:rPr>
        <w:t>Правильная организация работы по нравственно - патриотическому воспитанию старших дошкольников основана, прежде всего, на знании возрастных возможностей и психологических особенностей детей этого возраста.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80400"/>
          <w:sz w:val="28"/>
          <w:szCs w:val="28"/>
        </w:rPr>
        <w:t>В старшем дошкольном возрасте, как отмечают психологи, появляются новообразования, свидетельствующие о возможности и необходимости осуществления специальной работы по патриотическому воспитанию детей.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80400"/>
          <w:sz w:val="28"/>
          <w:szCs w:val="28"/>
        </w:rPr>
        <w:t>К ним относится, прежде всего, формирование у дошкольников нравственных чувств на основе обогащения содержания, роста осознанности, глубины и устойчивости эмоциональных переживаний.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80400"/>
          <w:sz w:val="28"/>
          <w:szCs w:val="28"/>
        </w:rPr>
        <w:lastRenderedPageBreak/>
        <w:t>В настоящее время актуальна и особенно трудна работа с родителями,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80400"/>
          <w:sz w:val="28"/>
          <w:szCs w:val="28"/>
        </w:rPr>
        <w:t>В семье ребенок усваивает основные социальные знания, приобретает нравственные умения и навыки, воспринимает определенные ценности и идеалы, необходимые ему для жизни в данном обществе.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Актуальность проблемы</w:t>
      </w:r>
      <w:r>
        <w:rPr>
          <w:rStyle w:val="c3"/>
          <w:color w:val="000000"/>
          <w:sz w:val="28"/>
          <w:szCs w:val="28"/>
        </w:rPr>
        <w:t> 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 Явно недостаточной является работа с родителями по проблеме патриотического воспитания в семье.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Осуществление патриотического воспитания старших дошкольников включает воспитание патриотических чувств, любви к Родине, развитие интереса к народной культуре, к родному языку, традициям и обычаям.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Патриотизм </w:t>
      </w:r>
      <w:r>
        <w:rPr>
          <w:rStyle w:val="c3"/>
          <w:color w:val="000000"/>
          <w:sz w:val="28"/>
          <w:szCs w:val="28"/>
        </w:rPr>
        <w:t>– это и преданность своему Отечеству, и стремление сделать все возможно, чтобы сохранить культурную самобытность каждого народа, входящего в состав России.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Любовь ребенка к Отчизне характеризуется яркой эмоциональной окрашенностью. «Красота родного края, открывающаяся благодаря сказке, фантазии, творчеству – это источник любви к Родине. Понимание и чувствование величия, могущества Родины приходит к человеку постепенно и имеет своими истоками красоту». Эти слова В. А. Сухомлинского как нельзя точно отражают специфику и суть работы педагогического коллектива детского сада в работе по патриотическому воспитанию детей. Источником формирования у ребенка любви к родным местам является и участие его в общественно-полезном труде, и гражданская ответственность родителей, близких.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Задача педагогов и родителей</w:t>
      </w:r>
      <w:r>
        <w:rPr>
          <w:rStyle w:val="c3"/>
          <w:color w:val="000000"/>
          <w:sz w:val="28"/>
          <w:szCs w:val="28"/>
        </w:rPr>
        <w:t> – как можно раньше пробудить в детях любовь к родной земле; формировать у них такие черты характера, которые помогут стать достойным человеком и достойным гражданином своей страны; воспитывать любовь и уважение к родному дому, детскому саду, родной улице, городу формировать чувство гордости за достижения страны, любовь и уважение к армии, гордость за мужество воинов, развивать интерес к доступным ребенку явлениям общественной жизни.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Большое значение для воспитания сознательного гражданина является привитие уважительного отношения к героям войны, ветеранам, в память о тех, кто погиб, защищая отечество; уважение к воинам – защитникам Родины. Дети с искренней благодарностью идут вместе с родителями и воспитателями к обелиску Славы, возлагают цветы. Очень большое влияние оказывают беседы, встречи с ветеранами, экскурсии, использование песен, стихов, наглядного материала. Хорошо, когда после, каждого мероприятия малыши берут в руки карандаши и краски и воспроизводят свои впечатления в изобразительной деятельности.</w:t>
      </w:r>
    </w:p>
    <w:p w:rsidR="003B44D6" w:rsidRDefault="003B44D6" w:rsidP="003B4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Проблема воспитания гражданина-патриота древняя, как мир. Она встала перед человечеством, когда возникло первое государство. Патриотическое воспитание создает определенные предпосылки гражданского поведения. Однако это лишь предпосылки.</w:t>
      </w:r>
    </w:p>
    <w:p w:rsidR="003B44D6" w:rsidRDefault="003B44D6" w:rsidP="003B44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4D6" w:rsidRPr="003B44D6" w:rsidRDefault="003B44D6" w:rsidP="003B44D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4D6">
        <w:rPr>
          <w:rFonts w:ascii="Times New Roman" w:hAnsi="Times New Roman" w:cs="Times New Roman"/>
          <w:b/>
          <w:sz w:val="28"/>
          <w:szCs w:val="28"/>
        </w:rPr>
        <w:t>Какую же роль играет музей в детском саду? </w:t>
      </w:r>
    </w:p>
    <w:p w:rsidR="003B44D6" w:rsidRPr="0059116D" w:rsidRDefault="003B44D6" w:rsidP="003B44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116D">
        <w:rPr>
          <w:rFonts w:ascii="Times New Roman" w:hAnsi="Times New Roman" w:cs="Times New Roman"/>
          <w:sz w:val="28"/>
          <w:szCs w:val="28"/>
        </w:rPr>
        <w:t xml:space="preserve">Н.А. Рыжова раскрывает его актуальность: «Музей в детском саду является интерактивным образовательным пространством, в котором ребенок может действовать самостоятельно с учетом своих интересов и возможностей обследовать предметы, делать выводы, отражать в речи собственные наблюдения, общаться со взрослыми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9116D">
        <w:rPr>
          <w:rFonts w:ascii="Times New Roman" w:hAnsi="Times New Roman" w:cs="Times New Roman"/>
          <w:sz w:val="28"/>
          <w:szCs w:val="28"/>
        </w:rPr>
        <w:t>сверстниками по поводу увиденного».</w:t>
      </w:r>
    </w:p>
    <w:p w:rsidR="003B44D6" w:rsidRDefault="003B44D6" w:rsidP="003B44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16D">
        <w:rPr>
          <w:rFonts w:ascii="Times New Roman" w:hAnsi="Times New Roman" w:cs="Times New Roman"/>
          <w:sz w:val="28"/>
          <w:szCs w:val="28"/>
        </w:rPr>
        <w:t>Музейная педагогика – это научная дисциплина на стыке музееведения, педагогики и психологии, рассматривающая музей как образовательную систему.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777"/>
        <w:gridCol w:w="3333"/>
        <w:gridCol w:w="2330"/>
      </w:tblGrid>
      <w:tr w:rsidR="00895E0C" w:rsidTr="00EA0CAD">
        <w:tc>
          <w:tcPr>
            <w:tcW w:w="1905" w:type="dxa"/>
            <w:vAlign w:val="center"/>
          </w:tcPr>
          <w:p w:rsidR="003B44D6" w:rsidRPr="00EA0CAD" w:rsidRDefault="003B44D6" w:rsidP="00EA0CAD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A0CAD">
              <w:rPr>
                <w:rFonts w:ascii="Times New Roman" w:hAnsi="Times New Roman" w:cs="Times New Roman"/>
                <w:b/>
                <w:i/>
                <w:szCs w:val="24"/>
              </w:rPr>
              <w:t>РАЗДЕЛ</w:t>
            </w:r>
          </w:p>
          <w:p w:rsidR="003B44D6" w:rsidRPr="00EA0CAD" w:rsidRDefault="003B44D6" w:rsidP="00EA0CAD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3B44D6" w:rsidRPr="00EA0CAD" w:rsidRDefault="003B44D6" w:rsidP="00EA0CAD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A0CAD">
              <w:rPr>
                <w:rFonts w:ascii="Times New Roman" w:hAnsi="Times New Roman" w:cs="Times New Roman"/>
                <w:b/>
                <w:i/>
                <w:szCs w:val="24"/>
              </w:rPr>
              <w:t>СРОКИ</w:t>
            </w:r>
          </w:p>
        </w:tc>
        <w:tc>
          <w:tcPr>
            <w:tcW w:w="3333" w:type="dxa"/>
            <w:vAlign w:val="center"/>
          </w:tcPr>
          <w:p w:rsidR="003B44D6" w:rsidRPr="00EA0CAD" w:rsidRDefault="003B44D6" w:rsidP="00EA0CAD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A0CAD">
              <w:rPr>
                <w:rFonts w:ascii="Times New Roman" w:hAnsi="Times New Roman" w:cs="Times New Roman"/>
                <w:b/>
                <w:i/>
                <w:szCs w:val="24"/>
              </w:rPr>
              <w:t>СОДЕРЖАНИЕ РАБОТЫ</w:t>
            </w:r>
          </w:p>
        </w:tc>
        <w:tc>
          <w:tcPr>
            <w:tcW w:w="2330" w:type="dxa"/>
            <w:vAlign w:val="center"/>
          </w:tcPr>
          <w:p w:rsidR="003B44D6" w:rsidRPr="00EA0CAD" w:rsidRDefault="003B44D6" w:rsidP="00EA0CAD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A0CAD">
              <w:rPr>
                <w:rFonts w:ascii="Times New Roman" w:hAnsi="Times New Roman" w:cs="Times New Roman"/>
                <w:b/>
                <w:i/>
                <w:szCs w:val="24"/>
              </w:rPr>
              <w:t>ПРАКТИЧЕСКИЕ ВЫХОДЫ</w:t>
            </w:r>
          </w:p>
        </w:tc>
      </w:tr>
      <w:tr w:rsidR="00895E0C" w:rsidTr="00635B12">
        <w:tc>
          <w:tcPr>
            <w:tcW w:w="1905" w:type="dxa"/>
          </w:tcPr>
          <w:p w:rsidR="003B44D6" w:rsidRPr="003B44D6" w:rsidRDefault="003B44D6" w:rsidP="003B4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1777" w:type="dxa"/>
          </w:tcPr>
          <w:p w:rsidR="003B44D6" w:rsidRPr="003B44D6" w:rsidRDefault="003B44D6" w:rsidP="003B4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bookmarkStart w:id="0" w:name="_GoBack"/>
            <w:bookmarkEnd w:id="0"/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333" w:type="dxa"/>
          </w:tcPr>
          <w:p w:rsidR="003B44D6" w:rsidRPr="003B44D6" w:rsidRDefault="003B44D6" w:rsidP="003B4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-  Столяров Б. А. Музейная педагогика. История, теория, практика-М.: Высшая школа. 2004 г.</w:t>
            </w:r>
          </w:p>
          <w:p w:rsidR="003B44D6" w:rsidRPr="003B44D6" w:rsidRDefault="003B44D6" w:rsidP="003B4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 xml:space="preserve">- Рыжова Н., Логинова Л., </w:t>
            </w:r>
            <w:proofErr w:type="spellStart"/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Данюкова</w:t>
            </w:r>
            <w:proofErr w:type="spellEnd"/>
            <w:r w:rsidRPr="003B44D6">
              <w:rPr>
                <w:rFonts w:ascii="Times New Roman" w:hAnsi="Times New Roman" w:cs="Times New Roman"/>
                <w:sz w:val="24"/>
                <w:szCs w:val="24"/>
              </w:rPr>
              <w:t xml:space="preserve"> А. Мини-музей в детском саду. М: </w:t>
            </w:r>
            <w:proofErr w:type="spellStart"/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-Пресс, 2008 г.</w:t>
            </w:r>
          </w:p>
          <w:p w:rsidR="003B44D6" w:rsidRPr="003B44D6" w:rsidRDefault="003B44D6" w:rsidP="003B4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Чумалова</w:t>
            </w:r>
            <w:proofErr w:type="spellEnd"/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, Т. Музейная педагогика для дошкольников // Дошкольное воспитание. – 2007 г. - N 10. - С. 44-50.</w:t>
            </w:r>
          </w:p>
          <w:p w:rsidR="003B44D6" w:rsidRPr="003B44D6" w:rsidRDefault="003B44D6" w:rsidP="003B4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- Интернет-ресурсы.</w:t>
            </w:r>
          </w:p>
          <w:p w:rsidR="003B44D6" w:rsidRPr="003B44D6" w:rsidRDefault="003B44D6" w:rsidP="003B4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3B44D6" w:rsidRPr="003B44D6" w:rsidRDefault="003B44D6" w:rsidP="003B4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Создание картотек по народно-прикладному искусству, народным промыслам, одежде и головным уборам народов России</w:t>
            </w:r>
          </w:p>
        </w:tc>
      </w:tr>
      <w:tr w:rsidR="00895E0C" w:rsidTr="00635B12">
        <w:tc>
          <w:tcPr>
            <w:tcW w:w="1905" w:type="dxa"/>
          </w:tcPr>
          <w:p w:rsid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 xml:space="preserve">Анализ методической литературы. </w:t>
            </w:r>
          </w:p>
          <w:p w:rsidR="003B44D6" w:rsidRPr="003B44D6" w:rsidRDefault="003B44D6" w:rsidP="00895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3B44D6" w:rsidRPr="003B44D6" w:rsidRDefault="003B44D6" w:rsidP="00895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3333" w:type="dxa"/>
          </w:tcPr>
          <w:p w:rsidR="003B44D6" w:rsidRPr="003B44D6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44D6" w:rsidRPr="003B44D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="003B44D6" w:rsidRPr="003B4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возможностей использования мини – музея в работе с детьми 6 – 7 лет.</w:t>
            </w:r>
          </w:p>
          <w:p w:rsidR="003B44D6" w:rsidRPr="003B44D6" w:rsidRDefault="003B44D6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проектов мини </w:t>
            </w:r>
            <w:r w:rsidR="00895E0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 xml:space="preserve"> музеев</w:t>
            </w:r>
            <w:r w:rsidR="00895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с возрастом детей). </w:t>
            </w:r>
          </w:p>
          <w:p w:rsidR="003B44D6" w:rsidRPr="003B44D6" w:rsidRDefault="003B44D6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4D6" w:rsidRPr="003B44D6" w:rsidRDefault="003B44D6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4D6">
              <w:rPr>
                <w:rFonts w:ascii="Times New Roman" w:hAnsi="Times New Roman" w:cs="Times New Roman"/>
                <w:sz w:val="24"/>
                <w:szCs w:val="24"/>
              </w:rPr>
              <w:t>- Подбор материала по работе с родителями.</w:t>
            </w:r>
          </w:p>
          <w:p w:rsidR="003B44D6" w:rsidRPr="003B44D6" w:rsidRDefault="003B44D6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3B44D6" w:rsidRPr="003B44D6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44D6" w:rsidRPr="003B44D6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краеведению в подготовительной группе</w:t>
            </w:r>
          </w:p>
          <w:p w:rsidR="003B44D6" w:rsidRPr="003B44D6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воспитательной работы с родителями по нравственно-патриотическому воспитанию</w:t>
            </w:r>
          </w:p>
        </w:tc>
      </w:tr>
      <w:tr w:rsidR="00895E0C" w:rsidTr="00635B12">
        <w:trPr>
          <w:trHeight w:val="6653"/>
        </w:trPr>
        <w:tc>
          <w:tcPr>
            <w:tcW w:w="1905" w:type="dxa"/>
          </w:tcPr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взаимодействия</w:t>
            </w: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</w:tc>
        <w:tc>
          <w:tcPr>
            <w:tcW w:w="1777" w:type="dxa"/>
          </w:tcPr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- март</w:t>
            </w:r>
          </w:p>
          <w:p w:rsidR="00895E0C" w:rsidRPr="00895E0C" w:rsidRDefault="00895E0C" w:rsidP="00895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3333" w:type="dxa"/>
          </w:tcPr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на тему: </w:t>
            </w: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«Мини-музей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 xml:space="preserve"> как новая форма работы с детьми дошкольного возраста».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- Помощь родителей в создании и оснащении мини – музея в группе (согласно годовому плану).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родителей в реализации совместного проекта: «История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бытовой утвари</w:t>
            </w: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- Наглядная агитация «Я познаю мир» (активные формы работы с детьми в познавательном развитии дошкольников».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 xml:space="preserve">-День открытых дверей. 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-Организовать мастер-класс  по организации творческой  мастерской дома.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- Наглядная агитация «Мини – музей дома».</w:t>
            </w:r>
          </w:p>
        </w:tc>
        <w:tc>
          <w:tcPr>
            <w:tcW w:w="2330" w:type="dxa"/>
          </w:tcPr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Презентация «Я поведу тебя в музей!».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Экспонаты, коллекции, макеты и др.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домашней утвари </w:t>
            </w: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в мини – музее группы.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 xml:space="preserve">Папка – передвижка 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«Я познаю мир».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0C" w:rsidRPr="00895E0C" w:rsidRDefault="00635B12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Занятие: «Роспись посуды»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Мастер-класс «Познание мира через творчество».</w:t>
            </w:r>
          </w:p>
          <w:p w:rsidR="00895E0C" w:rsidRPr="00895E0C" w:rsidRDefault="00895E0C" w:rsidP="0089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Памятка «Создадим свой мини – музей».</w:t>
            </w:r>
          </w:p>
        </w:tc>
      </w:tr>
      <w:tr w:rsidR="00635B12" w:rsidTr="00635B12">
        <w:tc>
          <w:tcPr>
            <w:tcW w:w="1905" w:type="dxa"/>
          </w:tcPr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1777" w:type="dxa"/>
          </w:tcPr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Декабрь-январь</w:t>
            </w: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- май</w:t>
            </w:r>
          </w:p>
        </w:tc>
        <w:tc>
          <w:tcPr>
            <w:tcW w:w="3333" w:type="dxa"/>
          </w:tcPr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кружковой работы на тему: </w:t>
            </w: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 xml:space="preserve"> «Русские народные промыслы».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творческой мастерской  «Кладовая ремесел» (рисование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аппликация, лепка</w:t>
            </w: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35B12" w:rsidRPr="00895E0C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проекта: </w:t>
            </w: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бытовой утвари</w:t>
            </w: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творческой мастерской  «Новогодние украшения» (декоративно – прикладное искусство).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- Экскурсия в городской краеведческий музей. Выставка детского творчества: «Наряд для елки».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Занятие: «Роспись посуды»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- Виртуальное путешествие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Привычки милой старины</w:t>
            </w: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- Организац</w:t>
            </w:r>
            <w:r w:rsidR="00553A44">
              <w:rPr>
                <w:rFonts w:ascii="Times New Roman" w:hAnsi="Times New Roman" w:cs="Times New Roman"/>
                <w:sz w:val="24"/>
                <w:szCs w:val="24"/>
              </w:rPr>
              <w:t>ия работы творческой мастерской.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553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Организация работы творческой мастерской </w:t>
            </w:r>
          </w:p>
        </w:tc>
        <w:tc>
          <w:tcPr>
            <w:tcW w:w="2330" w:type="dxa"/>
          </w:tcPr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мини – музея </w:t>
            </w:r>
          </w:p>
          <w:p w:rsid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Создание альбома «Зол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отая хохлома» и коллажа «Гжель».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домашней утвари </w:t>
            </w:r>
            <w:r w:rsidRPr="00895E0C">
              <w:rPr>
                <w:rFonts w:ascii="Times New Roman" w:hAnsi="Times New Roman" w:cs="Times New Roman"/>
                <w:sz w:val="24"/>
                <w:szCs w:val="24"/>
              </w:rPr>
              <w:t>в мини – музее</w:t>
            </w: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Выставка новогодних атрибутов (выполненных в  разных техниках)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Участие детей в городском конкурсе поделок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и макетов по </w:t>
            </w:r>
            <w:r w:rsidR="00553A44">
              <w:rPr>
                <w:rFonts w:ascii="Times New Roman" w:hAnsi="Times New Roman" w:cs="Times New Roman"/>
                <w:sz w:val="24"/>
                <w:szCs w:val="24"/>
              </w:rPr>
              <w:t>результатам занятий.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553A44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B12" w:rsidRPr="00635B12">
              <w:rPr>
                <w:rFonts w:ascii="Times New Roman" w:hAnsi="Times New Roman" w:cs="Times New Roman"/>
                <w:sz w:val="24"/>
                <w:szCs w:val="24"/>
              </w:rPr>
              <w:t>Фотогалерея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народные умельцы</w:t>
            </w:r>
            <w:r w:rsidR="00635B12" w:rsidRPr="00635B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35B12" w:rsidRPr="00635B12" w:rsidRDefault="00553A44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B12" w:rsidRPr="00635B12">
              <w:rPr>
                <w:rFonts w:ascii="Times New Roman" w:hAnsi="Times New Roman" w:cs="Times New Roman"/>
                <w:sz w:val="24"/>
                <w:szCs w:val="24"/>
              </w:rPr>
              <w:t>Творческие работы  по теме проекта.</w:t>
            </w:r>
          </w:p>
        </w:tc>
      </w:tr>
      <w:tr w:rsidR="00635B12" w:rsidTr="00635B12">
        <w:tc>
          <w:tcPr>
            <w:tcW w:w="1905" w:type="dxa"/>
          </w:tcPr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Самореализация</w:t>
            </w:r>
          </w:p>
        </w:tc>
        <w:tc>
          <w:tcPr>
            <w:tcW w:w="1777" w:type="dxa"/>
          </w:tcPr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Октябрь – май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553A44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3" w:type="dxa"/>
          </w:tcPr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- Работа над созданием условий для систематической и эффективной работы по теме самообразования.</w:t>
            </w:r>
          </w:p>
          <w:p w:rsidR="00635B12" w:rsidRPr="00635B12" w:rsidRDefault="00635B12" w:rsidP="00635B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Педагогическая гостиная для воспитателей «Музейная педагогика как инновационная технология в развитии </w:t>
            </w:r>
            <w:r w:rsidR="00553A44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нравственно-патриотических качеств</w:t>
            </w: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 xml:space="preserve"> детей старшего дошкольного возраста».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- Мастер - класс на тему: «Музей в детском саду как интерактивное образовательное пространство».</w:t>
            </w:r>
          </w:p>
          <w:p w:rsidR="00635B12" w:rsidRPr="00635B12" w:rsidRDefault="00553A44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 для педагогов на тему: Создание леп-бука на тему «Музейная педагогика»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открытый просмотр совместной образовательной деятельности с использованием мини – музея 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- Систематизировать методический материал по теме самообразования.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- Анализ работы по использованию музейной педагогики в ДОУ. Самоанализ проведенных мероприятий.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- Отчет по теме самообразования на итоговом педсовете.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Оснащение РППС.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Тематический план мероприятий.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Памятка «Как организовать мини – музей в группе».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44" w:rsidRDefault="00553A44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553A44" w:rsidRPr="00635B12" w:rsidRDefault="00553A44" w:rsidP="00553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леп-бука на тему «Музейная педагогика»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B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Комплект </w:t>
            </w:r>
            <w:r w:rsidR="00553A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наглядно-демонстрационного материала.</w:t>
            </w:r>
          </w:p>
          <w:p w:rsidR="00635B12" w:rsidRPr="00635B12" w:rsidRDefault="00635B12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A44" w:rsidRDefault="00553A44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12" w:rsidRPr="00635B12" w:rsidRDefault="00553A44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B12" w:rsidRPr="00635B12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«Наш мини - музей» (фотоотчет).</w:t>
            </w:r>
          </w:p>
          <w:p w:rsidR="00635B12" w:rsidRPr="00635B12" w:rsidRDefault="00553A44" w:rsidP="00635B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B12" w:rsidRPr="00635B12">
              <w:rPr>
                <w:rFonts w:ascii="Times New Roman" w:hAnsi="Times New Roman" w:cs="Times New Roman"/>
                <w:sz w:val="24"/>
                <w:szCs w:val="24"/>
              </w:rPr>
              <w:t>Публикация опыта работы в сети Интернет и СМИ.</w:t>
            </w:r>
          </w:p>
        </w:tc>
      </w:tr>
    </w:tbl>
    <w:p w:rsidR="003B44D6" w:rsidRPr="0059116D" w:rsidRDefault="003B44D6" w:rsidP="003B44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2F9" w:rsidRDefault="007D32F9" w:rsidP="003B44D6">
      <w:pPr>
        <w:jc w:val="both"/>
      </w:pPr>
    </w:p>
    <w:sectPr w:rsidR="007D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4D6"/>
    <w:rsid w:val="003B44D6"/>
    <w:rsid w:val="00553A44"/>
    <w:rsid w:val="00635B12"/>
    <w:rsid w:val="007D32F9"/>
    <w:rsid w:val="00895E0C"/>
    <w:rsid w:val="00D9193C"/>
    <w:rsid w:val="00EA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4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B4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44D6"/>
  </w:style>
  <w:style w:type="character" w:customStyle="1" w:styleId="c6">
    <w:name w:val="c6"/>
    <w:basedOn w:val="a0"/>
    <w:rsid w:val="003B44D6"/>
  </w:style>
  <w:style w:type="character" w:customStyle="1" w:styleId="c3">
    <w:name w:val="c3"/>
    <w:basedOn w:val="a0"/>
    <w:rsid w:val="003B44D6"/>
  </w:style>
  <w:style w:type="paragraph" w:customStyle="1" w:styleId="c10">
    <w:name w:val="c10"/>
    <w:basedOn w:val="a"/>
    <w:rsid w:val="003B4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44D6"/>
  </w:style>
  <w:style w:type="table" w:styleId="a3">
    <w:name w:val="Table Grid"/>
    <w:basedOn w:val="a1"/>
    <w:uiPriority w:val="39"/>
    <w:rsid w:val="003B4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5E0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4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B4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44D6"/>
  </w:style>
  <w:style w:type="character" w:customStyle="1" w:styleId="c6">
    <w:name w:val="c6"/>
    <w:basedOn w:val="a0"/>
    <w:rsid w:val="003B44D6"/>
  </w:style>
  <w:style w:type="character" w:customStyle="1" w:styleId="c3">
    <w:name w:val="c3"/>
    <w:basedOn w:val="a0"/>
    <w:rsid w:val="003B44D6"/>
  </w:style>
  <w:style w:type="paragraph" w:customStyle="1" w:styleId="c10">
    <w:name w:val="c10"/>
    <w:basedOn w:val="a"/>
    <w:rsid w:val="003B4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44D6"/>
  </w:style>
  <w:style w:type="table" w:styleId="a3">
    <w:name w:val="Table Grid"/>
    <w:basedOn w:val="a1"/>
    <w:uiPriority w:val="39"/>
    <w:rsid w:val="003B4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5E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8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Макарова Марина Ивановна</cp:lastModifiedBy>
  <cp:revision>3</cp:revision>
  <dcterms:created xsi:type="dcterms:W3CDTF">2023-12-03T10:16:00Z</dcterms:created>
  <dcterms:modified xsi:type="dcterms:W3CDTF">2024-04-03T22:39:00Z</dcterms:modified>
</cp:coreProperties>
</file>