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0"/>
        <w:gridCol w:w="377"/>
      </w:tblGrid>
      <w:tr w:rsidR="00E706D3" w:rsidRPr="00E706D3" w:rsidTr="00E706D3">
        <w:tc>
          <w:tcPr>
            <w:tcW w:w="1099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706D3" w:rsidRDefault="00E706D3" w:rsidP="00E706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E706D3">
              <w:rPr>
                <w:rFonts w:ascii="Tahoma" w:eastAsia="Times New Roman" w:hAnsi="Tahoma" w:cs="Tahoma"/>
                <w:noProof/>
                <w:color w:val="326693"/>
                <w:sz w:val="18"/>
                <w:szCs w:val="18"/>
                <w:lang w:eastAsia="ru-RU"/>
              </w:rPr>
              <w:drawing>
                <wp:inline distT="0" distB="0" distL="0" distR="0" wp14:anchorId="14634D65" wp14:editId="409CE3C6">
                  <wp:extent cx="2857500" cy="1257300"/>
                  <wp:effectExtent l="0" t="0" r="0" b="0"/>
                  <wp:docPr id="2" name="Рисунок 2" descr="https://content.schools.by/gudogai/library/187502657c2eab2789a9895bbd64deba-300x137.jpg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ontent.schools.by/gudogai/library/187502657c2eab2789a9895bbd64deba-300x137.jpg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E706D3" w:rsidRPr="00E706D3" w:rsidRDefault="00E706D3" w:rsidP="00E706D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06D3" w:rsidRPr="00E706D3" w:rsidRDefault="00E706D3" w:rsidP="00E706D3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</w:tbl>
    <w:p w:rsidR="00E706D3" w:rsidRPr="00E706D3" w:rsidRDefault="00E706D3" w:rsidP="00E706D3">
      <w:pPr>
        <w:rPr>
          <w:rFonts w:cs="Times New Roman"/>
          <w:b/>
          <w:sz w:val="28"/>
          <w:szCs w:val="28"/>
        </w:rPr>
      </w:pPr>
      <w:r w:rsidRPr="00E706D3">
        <w:rPr>
          <w:rFonts w:cs="Times New Roman"/>
          <w:b/>
          <w:sz w:val="28"/>
          <w:szCs w:val="28"/>
        </w:rPr>
        <w:t>С началом дачного сезона, походов в лес и на рыбалку начинается и пора активизации клещей – переносчиков клещевого энцефалита, болезни Лайма, лихорадки КУ и других недугов.</w:t>
      </w:r>
    </w:p>
    <w:p w:rsidR="00E706D3" w:rsidRPr="00E706D3" w:rsidRDefault="00E706D3" w:rsidP="00E706D3">
      <w:pPr>
        <w:rPr>
          <w:rFonts w:cs="Times New Roman"/>
          <w:b/>
          <w:sz w:val="28"/>
          <w:szCs w:val="28"/>
        </w:rPr>
      </w:pPr>
      <w:r w:rsidRPr="00E706D3">
        <w:rPr>
          <w:rFonts w:cs="Times New Roman"/>
          <w:b/>
          <w:sz w:val="28"/>
          <w:szCs w:val="28"/>
        </w:rPr>
        <w:t>Пик укусов обычно приходится на май – июнь, но опасность укусов сохраняется до глубокой осени.</w:t>
      </w:r>
    </w:p>
    <w:p w:rsidR="00E706D3" w:rsidRPr="00E706D3" w:rsidRDefault="00E706D3" w:rsidP="00E706D3">
      <w:pPr>
        <w:rPr>
          <w:rFonts w:cs="Times New Roman"/>
          <w:b/>
          <w:sz w:val="28"/>
          <w:szCs w:val="28"/>
        </w:rPr>
      </w:pPr>
      <w:r w:rsidRPr="00E706D3">
        <w:rPr>
          <w:rFonts w:cs="Times New Roman"/>
          <w:b/>
          <w:sz w:val="28"/>
          <w:szCs w:val="28"/>
        </w:rPr>
        <w:t>Успеха в предупреждении заболевания клещевым энцефалитом можно добиться за счет применения комплекса профилактических мер: химическая обработка самых опасных участков территории, иммунизации населения, а также проведения иммунопрофилактики лицам, укушенным клещами.</w:t>
      </w:r>
    </w:p>
    <w:p w:rsidR="00E706D3" w:rsidRPr="00E706D3" w:rsidRDefault="00E706D3" w:rsidP="00E706D3">
      <w:pPr>
        <w:rPr>
          <w:rFonts w:cs="Times New Roman"/>
          <w:b/>
          <w:sz w:val="28"/>
          <w:szCs w:val="28"/>
        </w:rPr>
      </w:pPr>
      <w:r w:rsidRPr="00E706D3">
        <w:rPr>
          <w:rFonts w:cs="Times New Roman"/>
          <w:b/>
          <w:sz w:val="28"/>
          <w:szCs w:val="28"/>
        </w:rPr>
        <w:t xml:space="preserve">Если вы не вакцинированы и поход в лес в период эпидемиологического сезона (конец апреля – июнь) отложить нельзя, нужно обязательно использовать средства личной защиты, как, в общем – то и при любом походе в лес. Прежде всего, необходимо правильно одеться. Отправляясь в лес, наденьте одежду с длинными рукавами, плотно прилегающими к запястью. Брюки заправьте в высокие сапоги (обувь должна закрывать стопы и лодыжки, давая возможность заправить в нее одежду). Обязательно наденьте головной убор. Одежду выбирайте светлую, чтобы легче было заметить клеща. Находясь в лесу, не следует садиться или ложиться. Кроме того, нужно использовать средства индивидуальной защиты – </w:t>
      </w:r>
      <w:proofErr w:type="spellStart"/>
      <w:r w:rsidRPr="00E706D3">
        <w:rPr>
          <w:rFonts w:cs="Times New Roman"/>
          <w:b/>
          <w:sz w:val="28"/>
          <w:szCs w:val="28"/>
        </w:rPr>
        <w:t>акарицидные</w:t>
      </w:r>
      <w:proofErr w:type="spellEnd"/>
      <w:r w:rsidRPr="00E706D3">
        <w:rPr>
          <w:rFonts w:cs="Times New Roman"/>
          <w:b/>
          <w:sz w:val="28"/>
          <w:szCs w:val="28"/>
        </w:rPr>
        <w:t xml:space="preserve"> препараты, которые выпускаются в виде специальных карандашей, аэрозолей. Их необходимо наносить на одежду согласно инструкции по применению.</w:t>
      </w:r>
    </w:p>
    <w:p w:rsidR="00E706D3" w:rsidRPr="00E706D3" w:rsidRDefault="00E706D3" w:rsidP="00E706D3">
      <w:pPr>
        <w:rPr>
          <w:rFonts w:cs="Times New Roman"/>
          <w:b/>
          <w:sz w:val="28"/>
          <w:szCs w:val="28"/>
        </w:rPr>
      </w:pPr>
      <w:r w:rsidRPr="00E706D3">
        <w:rPr>
          <w:rFonts w:cs="Times New Roman"/>
          <w:b/>
          <w:sz w:val="28"/>
          <w:szCs w:val="28"/>
        </w:rPr>
        <w:t>Препаратов, наносимых непосредственно на тело, которые бы защищали от клещей, нет. Репелленты от комаров и мошек против клещей бессильны! После похода в лес обязательно нужно осмотреть себя, а лучше, чтобы вас осмотрел кто-то другой. Если клещ все-таки присосался, необходимо немедленно обратиться в медицинское учреждение.</w:t>
      </w:r>
    </w:p>
    <w:p w:rsidR="00E706D3" w:rsidRPr="00E706D3" w:rsidRDefault="00E706D3" w:rsidP="00E706D3">
      <w:pPr>
        <w:rPr>
          <w:rFonts w:cs="Times New Roman"/>
          <w:b/>
          <w:sz w:val="28"/>
          <w:szCs w:val="28"/>
        </w:rPr>
      </w:pPr>
      <w:r w:rsidRPr="00E706D3">
        <w:rPr>
          <w:rFonts w:cs="Times New Roman"/>
          <w:b/>
          <w:sz w:val="28"/>
          <w:szCs w:val="28"/>
        </w:rPr>
        <w:t>Помните, клещи всегда рядом с нами, так определено природой, и человек с этим ничего поделать не может.</w:t>
      </w:r>
    </w:p>
    <w:p w:rsidR="00E706D3" w:rsidRPr="00E706D3" w:rsidRDefault="00E706D3" w:rsidP="00E706D3">
      <w:pPr>
        <w:jc w:val="center"/>
        <w:rPr>
          <w:rFonts w:cs="Times New Roman"/>
          <w:b/>
          <w:color w:val="FF0000"/>
          <w:sz w:val="28"/>
          <w:szCs w:val="28"/>
        </w:rPr>
      </w:pPr>
      <w:r w:rsidRPr="00E706D3">
        <w:rPr>
          <w:rFonts w:cs="Times New Roman"/>
          <w:b/>
          <w:color w:val="FF0000"/>
          <w:sz w:val="28"/>
          <w:szCs w:val="28"/>
        </w:rPr>
        <w:t>Главная задача человека – научиться жить в этих условиях</w:t>
      </w:r>
    </w:p>
    <w:p w:rsidR="00E706D3" w:rsidRPr="00E706D3" w:rsidRDefault="00E706D3" w:rsidP="00E706D3">
      <w:pPr>
        <w:jc w:val="center"/>
        <w:rPr>
          <w:rFonts w:cs="Times New Roman"/>
          <w:b/>
          <w:color w:val="FF0000"/>
          <w:sz w:val="28"/>
          <w:szCs w:val="28"/>
        </w:rPr>
      </w:pPr>
      <w:r w:rsidRPr="00E706D3">
        <w:rPr>
          <w:rFonts w:cs="Times New Roman"/>
          <w:b/>
          <w:color w:val="FF0000"/>
          <w:sz w:val="28"/>
          <w:szCs w:val="28"/>
        </w:rPr>
        <w:t>и не ходить в «дом», где живут клещи, непрошенным и неподготовленным гостем.</w:t>
      </w:r>
    </w:p>
    <w:sectPr w:rsidR="00E706D3" w:rsidRPr="00E706D3" w:rsidSect="000B0709">
      <w:pgSz w:w="11906" w:h="16838"/>
      <w:pgMar w:top="426" w:right="707" w:bottom="284" w:left="851" w:header="708" w:footer="708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D3"/>
    <w:rsid w:val="000B0709"/>
    <w:rsid w:val="00325613"/>
    <w:rsid w:val="00E21CDB"/>
    <w:rsid w:val="00E7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ocge.grodno.by/pages/kleshi-informaciya-grodnenskaya-oblast-kleschi-g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PC SOFT</cp:lastModifiedBy>
  <cp:revision>3</cp:revision>
  <dcterms:created xsi:type="dcterms:W3CDTF">2021-05-20T15:36:00Z</dcterms:created>
  <dcterms:modified xsi:type="dcterms:W3CDTF">2023-05-15T18:58:00Z</dcterms:modified>
</cp:coreProperties>
</file>