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0B42C5" w:rsidRDefault="000B42C5" w:rsidP="00CD59AE">
      <w:pPr>
        <w:widowControl w:val="0"/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B67A6" w:rsidRPr="006F6CBD" w:rsidRDefault="00CD59AE" w:rsidP="00CD59AE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F6CBD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Источники потенциальной опасности для детей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46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Предметы, которыми ребенку категорически запрещается пользоваться: 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спички; 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газовые плиты;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печка;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электрические розетки;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 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включенные электроприборы.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9AE" w:rsidRPr="00A469E9" w:rsidRDefault="00CD59AE" w:rsidP="006F6CBD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46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Предметы, с которыми детей нужно научить обращаться (зависит от возраста):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иголка;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ножницы;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нож.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46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Предметы, которые необходимо хранить в недоступных для детей местах: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бытовая химия;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лекарства;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спиртные напитки;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сигареты;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пищевые кислоты;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 </w:t>
      </w:r>
      <w:r w:rsidRPr="00A46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режуще-колющие инструменты. </w:t>
      </w:r>
    </w:p>
    <w:p w:rsidR="00CD59AE" w:rsidRPr="00A469E9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59AE" w:rsidRDefault="00CD59AE" w:rsidP="00CD59AE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C98" w:rsidRPr="00EA5082" w:rsidRDefault="009B5C98" w:rsidP="00C477BD">
      <w:pPr>
        <w:widowControl w:val="0"/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u w:color="622423"/>
          <w:lang w:eastAsia="ar-SA"/>
        </w:rPr>
      </w:pPr>
    </w:p>
    <w:p w:rsidR="009B5C98" w:rsidRPr="00EA5082" w:rsidRDefault="009B5C98" w:rsidP="009B5C98">
      <w:pPr>
        <w:keepNext/>
        <w:shd w:val="clear" w:color="auto" w:fill="FFFFFF" w:themeFill="background1"/>
        <w:autoSpaceDE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9B5C98" w:rsidRDefault="009B5C98" w:rsidP="00184270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</w:rPr>
      </w:pPr>
    </w:p>
    <w:p w:rsidR="009B5C98" w:rsidRPr="000A3993" w:rsidRDefault="009B5C98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b/>
          <w:color w:val="548DD4" w:themeColor="text2" w:themeTint="99"/>
          <w:sz w:val="44"/>
          <w:szCs w:val="44"/>
        </w:rPr>
      </w:pPr>
      <w:r w:rsidRPr="000A3993">
        <w:rPr>
          <w:rFonts w:ascii="Times New Roman" w:eastAsia="Calibri" w:hAnsi="Times New Roman" w:cs="Times New Roman"/>
          <w:b/>
          <w:color w:val="548DD4" w:themeColor="text2" w:themeTint="99"/>
          <w:sz w:val="44"/>
          <w:szCs w:val="44"/>
        </w:rPr>
        <w:t>Безопасность</w:t>
      </w:r>
    </w:p>
    <w:p w:rsidR="009B5C98" w:rsidRPr="000A3993" w:rsidRDefault="009B5C98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b/>
          <w:color w:val="548DD4" w:themeColor="text2" w:themeTint="99"/>
          <w:sz w:val="44"/>
          <w:szCs w:val="44"/>
        </w:rPr>
      </w:pPr>
      <w:r w:rsidRPr="000A3993">
        <w:rPr>
          <w:rFonts w:ascii="Times New Roman" w:eastAsia="Calibri" w:hAnsi="Times New Roman" w:cs="Times New Roman"/>
          <w:b/>
          <w:color w:val="548DD4" w:themeColor="text2" w:themeTint="99"/>
          <w:sz w:val="44"/>
          <w:szCs w:val="44"/>
        </w:rPr>
        <w:t>ребенка дома</w:t>
      </w:r>
    </w:p>
    <w:p w:rsidR="009B5C98" w:rsidRPr="000A3993" w:rsidRDefault="009B5C98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b/>
          <w:color w:val="548DD4" w:themeColor="text2" w:themeTint="99"/>
          <w:sz w:val="18"/>
          <w:szCs w:val="18"/>
        </w:rPr>
      </w:pPr>
      <w:r w:rsidRPr="000A3993">
        <w:rPr>
          <w:rFonts w:ascii="Times New Roman" w:eastAsia="Calibri" w:hAnsi="Times New Roman" w:cs="Times New Roman"/>
          <w:b/>
          <w:color w:val="548DD4" w:themeColor="text2" w:themeTint="99"/>
          <w:sz w:val="18"/>
          <w:szCs w:val="18"/>
        </w:rPr>
        <w:t>(рекомендации для детей и их родителей)</w:t>
      </w:r>
    </w:p>
    <w:p w:rsidR="009B5C98" w:rsidRDefault="009B5C98" w:rsidP="009B5C98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9B5C98" w:rsidRDefault="00184270" w:rsidP="009B5C98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3120390" cy="2694882"/>
            <wp:effectExtent l="0" t="0" r="3810" b="0"/>
            <wp:docPr id="6" name="Рисунок 6" descr="http://dia13.ru/uploads/posts/2016-09/1474972976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a13.ru/uploads/posts/2016-09/1474972976_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6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C98" w:rsidRDefault="009B5C98" w:rsidP="009B5C98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9B5C98" w:rsidRDefault="009B5C98" w:rsidP="009B5C98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9B5C98" w:rsidRDefault="009B5C98" w:rsidP="009B5C98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p w:rsidR="00184270" w:rsidRDefault="00184270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A469E9" w:rsidRDefault="00A469E9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C477BD" w:rsidRDefault="00C477BD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C477BD" w:rsidRDefault="00C477BD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C477BD" w:rsidRDefault="00C477BD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9B5C98" w:rsidRPr="006F6CBD" w:rsidRDefault="009B5C98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6F6CBD">
        <w:rPr>
          <w:rFonts w:ascii="Times New Roman" w:eastAsia="Times New Roman" w:hAnsi="Times New Roman" w:cs="Times New Roman"/>
          <w:b/>
          <w:color w:val="FF0000"/>
          <w:sz w:val="28"/>
        </w:rPr>
        <w:lastRenderedPageBreak/>
        <w:t>Ребенок должен запомнить:</w:t>
      </w:r>
    </w:p>
    <w:p w:rsidR="009B5C98" w:rsidRPr="00A469E9" w:rsidRDefault="009B5C98" w:rsidP="006F6CBD">
      <w:pPr>
        <w:numPr>
          <w:ilvl w:val="0"/>
          <w:numId w:val="1"/>
        </w:numPr>
        <w:shd w:val="clear" w:color="auto" w:fill="FFFFFF" w:themeFill="background1"/>
        <w:spacing w:after="4" w:line="271" w:lineRule="auto"/>
        <w:ind w:hanging="528"/>
        <w:jc w:val="both"/>
        <w:rPr>
          <w:sz w:val="24"/>
          <w:szCs w:val="24"/>
        </w:rPr>
      </w:pPr>
      <w:r w:rsidRPr="00A469E9">
        <w:rPr>
          <w:rFonts w:ascii="Times New Roman" w:eastAsia="Times New Roman" w:hAnsi="Times New Roman" w:cs="Times New Roman"/>
          <w:sz w:val="24"/>
          <w:szCs w:val="24"/>
        </w:rPr>
        <w:t xml:space="preserve">Когда открываешь воду в ванной или в кухне, первым отворачивай кран с холодной водой. Чтобы не </w:t>
      </w:r>
      <w:r w:rsidR="00A469E9" w:rsidRPr="00A469E9">
        <w:rPr>
          <w:rFonts w:ascii="Times New Roman" w:eastAsia="Times New Roman" w:hAnsi="Times New Roman" w:cs="Times New Roman"/>
          <w:sz w:val="24"/>
          <w:szCs w:val="24"/>
        </w:rPr>
        <w:t>обжечься, добавляй</w:t>
      </w:r>
      <w:r w:rsidRPr="00A469E9">
        <w:rPr>
          <w:rFonts w:ascii="Times New Roman" w:eastAsia="Times New Roman" w:hAnsi="Times New Roman" w:cs="Times New Roman"/>
          <w:sz w:val="24"/>
          <w:szCs w:val="24"/>
        </w:rPr>
        <w:t xml:space="preserve"> горячую воду постепенно. </w:t>
      </w:r>
    </w:p>
    <w:p w:rsidR="009B5C98" w:rsidRPr="00A469E9" w:rsidRDefault="009B5C98" w:rsidP="006F6CBD">
      <w:pPr>
        <w:shd w:val="clear" w:color="auto" w:fill="FFFFFF" w:themeFill="background1"/>
        <w:spacing w:after="23"/>
        <w:jc w:val="both"/>
        <w:rPr>
          <w:sz w:val="24"/>
          <w:szCs w:val="24"/>
        </w:rPr>
      </w:pPr>
    </w:p>
    <w:p w:rsidR="009B5C98" w:rsidRPr="00A469E9" w:rsidRDefault="009B5C98" w:rsidP="006F6CBD">
      <w:pPr>
        <w:numPr>
          <w:ilvl w:val="0"/>
          <w:numId w:val="1"/>
        </w:numPr>
        <w:shd w:val="clear" w:color="auto" w:fill="FFFFFF" w:themeFill="background1"/>
        <w:spacing w:after="4" w:line="271" w:lineRule="auto"/>
        <w:ind w:hanging="528"/>
        <w:jc w:val="both"/>
        <w:rPr>
          <w:sz w:val="24"/>
          <w:szCs w:val="24"/>
        </w:rPr>
      </w:pPr>
      <w:r w:rsidRPr="00A469E9">
        <w:rPr>
          <w:rFonts w:ascii="Times New Roman" w:eastAsia="Times New Roman" w:hAnsi="Times New Roman" w:cs="Times New Roman"/>
          <w:sz w:val="24"/>
          <w:szCs w:val="24"/>
        </w:rPr>
        <w:t xml:space="preserve">Никогда не прикасайся к электрическому прибору (стиральная машина, чайник, фен и т.д.), когда у тебя мокрые руки, потому что вода – хороший проводник электричества, и ты можешь получить сильный удар током. </w:t>
      </w:r>
    </w:p>
    <w:p w:rsidR="009B5C98" w:rsidRPr="00A469E9" w:rsidRDefault="009B5C98" w:rsidP="006F6CBD">
      <w:pPr>
        <w:shd w:val="clear" w:color="auto" w:fill="FFFFFF" w:themeFill="background1"/>
        <w:spacing w:after="23"/>
        <w:jc w:val="both"/>
        <w:rPr>
          <w:sz w:val="24"/>
          <w:szCs w:val="24"/>
        </w:rPr>
      </w:pPr>
    </w:p>
    <w:p w:rsidR="009B5C98" w:rsidRPr="00A469E9" w:rsidRDefault="009B5C98" w:rsidP="006F6CBD">
      <w:pPr>
        <w:numPr>
          <w:ilvl w:val="0"/>
          <w:numId w:val="1"/>
        </w:numPr>
        <w:shd w:val="clear" w:color="auto" w:fill="FFFFFF" w:themeFill="background1"/>
        <w:spacing w:after="29" w:line="271" w:lineRule="auto"/>
        <w:ind w:hanging="528"/>
        <w:jc w:val="both"/>
        <w:rPr>
          <w:sz w:val="24"/>
          <w:szCs w:val="24"/>
        </w:rPr>
      </w:pPr>
      <w:r w:rsidRPr="00A469E9">
        <w:rPr>
          <w:rFonts w:ascii="Times New Roman" w:eastAsia="Times New Roman" w:hAnsi="Times New Roman" w:cs="Times New Roman"/>
          <w:sz w:val="24"/>
          <w:szCs w:val="24"/>
        </w:rPr>
        <w:t xml:space="preserve">Не трогай экраны включенного телевизора или компьютера. На экране может скопиться статический электрический заряд, и тогда тебя ударит током.  </w:t>
      </w:r>
    </w:p>
    <w:p w:rsidR="00EB67A6" w:rsidRDefault="00A469E9" w:rsidP="009B5C98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21660" cy="291465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9E9" w:rsidRDefault="00A469E9" w:rsidP="00A469E9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5C98" w:rsidRPr="00A469E9" w:rsidRDefault="009B5C98" w:rsidP="006F6CBD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469E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Уважаемые родители!  </w:t>
      </w: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Помните, что от качества соблюдения вами профилактических и предохранительных мер зависит безопасность вашего ребенка! </w:t>
      </w:r>
    </w:p>
    <w:p w:rsidR="00B72712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Безопасность ребенка является основным звеном в комплексе воспитания.    Необходимо предпринимать меры предосторожности от получения ребенком травмы, потому что дети в возрасте до 7 лет проявляют большой интерес к окружающим их предметам, в частности электроприборам, аудио- и </w:t>
      </w:r>
      <w:r w:rsidR="006F6CBD" w:rsidRPr="006F6CBD">
        <w:rPr>
          <w:rFonts w:ascii="Times New Roman" w:eastAsia="Calibri" w:hAnsi="Times New Roman" w:cs="Times New Roman"/>
          <w:sz w:val="24"/>
          <w:szCs w:val="24"/>
        </w:rPr>
        <w:t>видеотехнике,</w:t>
      </w: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 и взрывоопасным предметам.  Обеспечение безопасности ребенка дома – это комплекс мер предосторожности, который включает в себя безопасность всех составляющих вашего дома (кухни, ванной комнаты, спальни, зала и т. д.)!</w:t>
      </w: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Ребенок-дошкольник должен находиться под присмотром взрослых (родителей, воспитателя, няни). Не оставляйте ребенка дома одного на длительное время! </w:t>
      </w:r>
    </w:p>
    <w:p w:rsidR="006F6CBD" w:rsidRDefault="00A469E9" w:rsidP="009B5C98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21660" cy="2695575"/>
            <wp:effectExtent l="0" t="0" r="254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993" w:rsidRDefault="000A3993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9B5C98" w:rsidRPr="006F6CBD" w:rsidRDefault="009B5C98" w:rsidP="009B5C98">
      <w:pPr>
        <w:shd w:val="clear" w:color="auto" w:fill="FFFFFF" w:themeFill="background1"/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F6CBD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 xml:space="preserve">Оставляя ребенка одного дома: </w:t>
      </w: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 Проведите с ним профилактическую беседу. Объясните, какие из окружающих его предметов способны причинить ему травму, пользование какими приборами для него категорически запрещено. </w:t>
      </w: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 Займите ребенка безопасными играми. </w:t>
      </w: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 Закройте окна и выходы на балконы, при необходимости открытыми можно оставить форточки или фрамуги. </w:t>
      </w: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 Перекройте газовый вентиль на трубе. </w:t>
      </w: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 Уберите с плиты кастрюли и чайники с горячей водой – опрокинув их, ребенок может получить ожоги. </w:t>
      </w:r>
    </w:p>
    <w:p w:rsidR="009B5C98" w:rsidRPr="006F6CBD" w:rsidRDefault="009B5C98" w:rsidP="000A3993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 Проверьте правильность размещения игрушек. Они не должны находиться на высоте, превышающей рост ребенка, так как, пытаясь достать игрушку со шкафа, он может получить травму при падении. </w:t>
      </w:r>
      <w:r w:rsidR="000A39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1660" cy="2316480"/>
            <wp:effectExtent l="0" t="0" r="254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9AE" w:rsidRPr="006F6CBD" w:rsidRDefault="009B5C98" w:rsidP="000A3993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lastRenderedPageBreak/>
        <w:t>Если малыш боится, а тем более плачет, ни в коем случае нельзя насильно оставлять его дома одного. Иначе понадобится очень много времени, чтобы избавить его от страхов (в т.ч. боязни оставаться в одиночестве даже в соседней комнате)!</w:t>
      </w:r>
    </w:p>
    <w:p w:rsidR="009B5C98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Выключите и по возможности изолируйте от ребенка все электроприборы, представляющие для него опасность. </w:t>
      </w:r>
    </w:p>
    <w:p w:rsidR="000A3993" w:rsidRPr="006F6CBD" w:rsidRDefault="000A3993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234565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79" cy="2242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 Изолируйте от ребенка спички, острые, легко бьющиеся и легковоспламеняющиеся предметы. </w:t>
      </w:r>
    </w:p>
    <w:p w:rsidR="009B5C98" w:rsidRPr="006F6CBD" w:rsidRDefault="009B5C98" w:rsidP="006F6CB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 xml:space="preserve"> Уберите в недоступные для ребенка места лекарства и медицинские препараты (таблетки, растворы, мази), средства для мытья посуды и уборки помещения. Они могут вызвать раздражение слизистой глаз, ожоги поверхности кожи, отравление. </w:t>
      </w:r>
    </w:p>
    <w:p w:rsidR="00D46D6B" w:rsidRPr="002E707D" w:rsidRDefault="009B5C98" w:rsidP="002E707D">
      <w:pPr>
        <w:shd w:val="clear" w:color="auto" w:fill="FFFFFF" w:themeFill="background1"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6CBD">
        <w:rPr>
          <w:rFonts w:ascii="Times New Roman" w:eastAsia="Calibri" w:hAnsi="Times New Roman" w:cs="Times New Roman"/>
          <w:sz w:val="24"/>
          <w:szCs w:val="24"/>
        </w:rPr>
        <w:t>Следите за тем, чтобы ваш ребенок был под присмотром, ухожен, одет, накормлен и вместе с вами познавал мир через окружающие его предметы, а не самостоятельно, через травматиз</w:t>
      </w:r>
      <w:r w:rsidR="002E707D">
        <w:rPr>
          <w:rFonts w:ascii="Times New Roman" w:eastAsia="Calibri" w:hAnsi="Times New Roman" w:cs="Times New Roman"/>
          <w:sz w:val="24"/>
          <w:szCs w:val="24"/>
        </w:rPr>
        <w:t>м и опасность жизнедеятельности</w:t>
      </w:r>
      <w:bookmarkStart w:id="0" w:name="_GoBack"/>
      <w:bookmarkEnd w:id="0"/>
    </w:p>
    <w:sectPr w:rsidR="00D46D6B" w:rsidRPr="002E707D" w:rsidSect="00DB64DD">
      <w:pgSz w:w="16838" w:h="11906" w:orient="landscape"/>
      <w:pgMar w:top="426" w:right="253" w:bottom="142" w:left="426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D16" w:rsidRDefault="00B33D16" w:rsidP="000A3993">
      <w:pPr>
        <w:spacing w:after="0" w:line="240" w:lineRule="auto"/>
      </w:pPr>
      <w:r>
        <w:separator/>
      </w:r>
    </w:p>
  </w:endnote>
  <w:endnote w:type="continuationSeparator" w:id="1">
    <w:p w:rsidR="00B33D16" w:rsidRDefault="00B33D16" w:rsidP="000A3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D16" w:rsidRDefault="00B33D16" w:rsidP="000A3993">
      <w:pPr>
        <w:spacing w:after="0" w:line="240" w:lineRule="auto"/>
      </w:pPr>
      <w:r>
        <w:separator/>
      </w:r>
    </w:p>
  </w:footnote>
  <w:footnote w:type="continuationSeparator" w:id="1">
    <w:p w:rsidR="00B33D16" w:rsidRDefault="00B33D16" w:rsidP="000A3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05F37"/>
    <w:multiLevelType w:val="hybridMultilevel"/>
    <w:tmpl w:val="1DC46990"/>
    <w:lvl w:ilvl="0" w:tplc="0F161C68">
      <w:start w:val="1"/>
      <w:numFmt w:val="bullet"/>
      <w:lvlText w:val=""/>
      <w:lvlJc w:val="left"/>
      <w:pPr>
        <w:ind w:left="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C025A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EC2EC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7079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684F0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CC6B7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18CC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C8152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06AB3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10AF"/>
    <w:rsid w:val="000A3993"/>
    <w:rsid w:val="000B42C5"/>
    <w:rsid w:val="000C71B7"/>
    <w:rsid w:val="001175C9"/>
    <w:rsid w:val="00184270"/>
    <w:rsid w:val="00192027"/>
    <w:rsid w:val="002800ED"/>
    <w:rsid w:val="002E707D"/>
    <w:rsid w:val="00310457"/>
    <w:rsid w:val="003819C0"/>
    <w:rsid w:val="0044106E"/>
    <w:rsid w:val="00476FCB"/>
    <w:rsid w:val="004E089D"/>
    <w:rsid w:val="004F10AF"/>
    <w:rsid w:val="00544904"/>
    <w:rsid w:val="005530D8"/>
    <w:rsid w:val="005F3A8B"/>
    <w:rsid w:val="006F6CBD"/>
    <w:rsid w:val="007F5331"/>
    <w:rsid w:val="0086705C"/>
    <w:rsid w:val="008B657A"/>
    <w:rsid w:val="00941EAF"/>
    <w:rsid w:val="009936DA"/>
    <w:rsid w:val="009B5C98"/>
    <w:rsid w:val="00A469E9"/>
    <w:rsid w:val="00B05370"/>
    <w:rsid w:val="00B33D16"/>
    <w:rsid w:val="00B72712"/>
    <w:rsid w:val="00C13440"/>
    <w:rsid w:val="00C477BD"/>
    <w:rsid w:val="00CD59AE"/>
    <w:rsid w:val="00D46D6B"/>
    <w:rsid w:val="00DB64DD"/>
    <w:rsid w:val="00DE0241"/>
    <w:rsid w:val="00E01F0F"/>
    <w:rsid w:val="00E024F4"/>
    <w:rsid w:val="00EA5082"/>
    <w:rsid w:val="00EB67A6"/>
    <w:rsid w:val="00F22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7edb1,#eef5a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B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B657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D59A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A3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3993"/>
  </w:style>
  <w:style w:type="paragraph" w:styleId="a9">
    <w:name w:val="footer"/>
    <w:basedOn w:val="a"/>
    <w:link w:val="aa"/>
    <w:uiPriority w:val="99"/>
    <w:unhideWhenUsed/>
    <w:rsid w:val="000A3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39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1B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B657A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D59A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A3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3993"/>
  </w:style>
  <w:style w:type="paragraph" w:styleId="a9">
    <w:name w:val="footer"/>
    <w:basedOn w:val="a"/>
    <w:link w:val="aa"/>
    <w:uiPriority w:val="99"/>
    <w:unhideWhenUsed/>
    <w:rsid w:val="000A3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39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CD12A-D4A7-4365-891D-E7D58228C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Екатерина</cp:lastModifiedBy>
  <cp:revision>23</cp:revision>
  <dcterms:created xsi:type="dcterms:W3CDTF">2016-11-07T20:05:00Z</dcterms:created>
  <dcterms:modified xsi:type="dcterms:W3CDTF">2023-03-04T17:12:00Z</dcterms:modified>
</cp:coreProperties>
</file>