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92" w:rsidRPr="007C1C6A" w:rsidRDefault="00237A6C" w:rsidP="00237A6C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="00220492" w:rsidRPr="007C1C6A">
        <w:rPr>
          <w:rFonts w:ascii="Times New Roman" w:hAnsi="Times New Roman" w:cs="Times New Roman"/>
          <w:b/>
          <w:sz w:val="26"/>
          <w:szCs w:val="26"/>
        </w:rPr>
        <w:t>УТВЕРЖДАЮ</w:t>
      </w:r>
      <w:r w:rsidR="00220492">
        <w:rPr>
          <w:rFonts w:ascii="Times New Roman" w:hAnsi="Times New Roman" w:cs="Times New Roman"/>
          <w:b/>
          <w:sz w:val="26"/>
          <w:szCs w:val="26"/>
        </w:rPr>
        <w:t>:</w:t>
      </w:r>
    </w:p>
    <w:p w:rsidR="00220492" w:rsidRPr="008A53CA" w:rsidRDefault="00220492" w:rsidP="002204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 w:rsidRPr="008A53C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Заведующий</w:t>
      </w:r>
      <w:r w:rsidRPr="008A53CA">
        <w:rPr>
          <w:rFonts w:ascii="Times New Roman" w:hAnsi="Times New Roman" w:cs="Times New Roman"/>
          <w:sz w:val="26"/>
          <w:szCs w:val="26"/>
        </w:rPr>
        <w:t xml:space="preserve"> МБ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8A53CA">
        <w:rPr>
          <w:rFonts w:ascii="Times New Roman" w:hAnsi="Times New Roman" w:cs="Times New Roman"/>
          <w:sz w:val="26"/>
          <w:szCs w:val="26"/>
        </w:rPr>
        <w:t>ОУ г</w:t>
      </w:r>
      <w:proofErr w:type="gramStart"/>
      <w:r w:rsidRPr="008A53C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8A53CA">
        <w:rPr>
          <w:rFonts w:ascii="Times New Roman" w:hAnsi="Times New Roman" w:cs="Times New Roman"/>
          <w:sz w:val="26"/>
          <w:szCs w:val="26"/>
        </w:rPr>
        <w:t>ерчи РК</w:t>
      </w:r>
    </w:p>
    <w:p w:rsidR="00220492" w:rsidRDefault="00220492" w:rsidP="00220492">
      <w:pPr>
        <w:pStyle w:val="ConsPlusNormal"/>
        <w:widowControl/>
        <w:ind w:left="991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3C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Детский сад № 60 «Радуга</w:t>
      </w:r>
      <w:r w:rsidRPr="008A53CA">
        <w:rPr>
          <w:rFonts w:ascii="Times New Roman" w:hAnsi="Times New Roman" w:cs="Times New Roman"/>
          <w:sz w:val="26"/>
          <w:szCs w:val="26"/>
        </w:rPr>
        <w:t>»</w:t>
      </w:r>
    </w:p>
    <w:p w:rsidR="00220492" w:rsidRDefault="00145B8A" w:rsidP="00220492">
      <w:pPr>
        <w:pStyle w:val="ConsPlusNormal"/>
        <w:widowControl/>
        <w:ind w:left="991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  Л.П.Еременко</w:t>
      </w:r>
    </w:p>
    <w:p w:rsidR="00220492" w:rsidRDefault="00220492" w:rsidP="00220492">
      <w:pPr>
        <w:pStyle w:val="ConsPlusNormal"/>
        <w:widowControl/>
        <w:ind w:left="991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0492" w:rsidRPr="00145B8A" w:rsidRDefault="00220492" w:rsidP="00145B8A">
      <w:pPr>
        <w:pStyle w:val="ConsPlusNormal"/>
        <w:widowControl/>
        <w:ind w:left="9912" w:firstLine="708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«____»________________20___г.</w:t>
      </w:r>
    </w:p>
    <w:p w:rsidR="00220492" w:rsidRDefault="00220492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aps/>
          <w:color w:val="000000"/>
          <w:sz w:val="26"/>
          <w:szCs w:val="26"/>
        </w:rPr>
      </w:pPr>
    </w:p>
    <w:p w:rsidR="00220492" w:rsidRDefault="00220492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aps/>
          <w:color w:val="000000"/>
          <w:sz w:val="26"/>
          <w:szCs w:val="26"/>
        </w:rPr>
      </w:pPr>
    </w:p>
    <w:p w:rsidR="00220492" w:rsidRDefault="00220492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aps/>
          <w:color w:val="000000"/>
          <w:sz w:val="26"/>
          <w:szCs w:val="26"/>
        </w:rPr>
      </w:pPr>
    </w:p>
    <w:p w:rsidR="00220492" w:rsidRPr="00F01030" w:rsidRDefault="00220492" w:rsidP="00484D58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F01030">
        <w:rPr>
          <w:rStyle w:val="a3"/>
          <w:rFonts w:ascii="Times New Roman" w:hAnsi="Times New Roman" w:cs="Times New Roman"/>
          <w:caps/>
          <w:color w:val="auto"/>
          <w:sz w:val="26"/>
          <w:szCs w:val="26"/>
          <w:u w:val="none"/>
        </w:rPr>
        <w:t>План</w:t>
      </w:r>
    </w:p>
    <w:p w:rsidR="00220492" w:rsidRPr="00F01030" w:rsidRDefault="00220492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F0103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работы по противодействию коррупции </w:t>
      </w:r>
    </w:p>
    <w:p w:rsidR="00220492" w:rsidRPr="00F01030" w:rsidRDefault="00220492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F0103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в МБДОУ г. Керчи РК «Детский сад № 60 «Радуга»</w:t>
      </w:r>
    </w:p>
    <w:p w:rsidR="00220492" w:rsidRPr="00F01030" w:rsidRDefault="00145B8A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F0103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на 2021 – 2023</w:t>
      </w:r>
      <w:r w:rsidR="00220492" w:rsidRPr="00F0103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годы</w:t>
      </w:r>
    </w:p>
    <w:p w:rsidR="00220492" w:rsidRPr="00145B8A" w:rsidRDefault="00220492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804"/>
        <w:gridCol w:w="2974"/>
        <w:gridCol w:w="2484"/>
        <w:gridCol w:w="2335"/>
      </w:tblGrid>
      <w:tr w:rsidR="00220492" w:rsidRPr="00145B8A" w:rsidTr="00CE2063">
        <w:tc>
          <w:tcPr>
            <w:tcW w:w="534" w:type="dxa"/>
            <w:shd w:val="clear" w:color="auto" w:fill="auto"/>
            <w:vAlign w:val="center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 xml:space="preserve">№ </w:t>
            </w:r>
            <w:proofErr w:type="spellStart"/>
            <w:proofErr w:type="gramStart"/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п</w:t>
            </w:r>
            <w:proofErr w:type="spellEnd"/>
            <w:proofErr w:type="gramEnd"/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/</w:t>
            </w:r>
            <w:proofErr w:type="spellStart"/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п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Наименование мероприятия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Ответственный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 xml:space="preserve">Срок исполнения </w:t>
            </w:r>
          </w:p>
        </w:tc>
        <w:tc>
          <w:tcPr>
            <w:tcW w:w="2335" w:type="dxa"/>
            <w:vAlign w:val="center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Отметка о выполнении</w:t>
            </w:r>
          </w:p>
        </w:tc>
      </w:tr>
      <w:tr w:rsidR="00220492" w:rsidRPr="00145B8A" w:rsidTr="00CE2063"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none"/>
              </w:rPr>
              <w:t>5</w:t>
            </w:r>
          </w:p>
        </w:tc>
      </w:tr>
      <w:tr w:rsidR="00220492" w:rsidRPr="00145B8A" w:rsidTr="00CE2063"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both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Организация изучения </w:t>
            </w:r>
            <w:r w:rsidR="00F01030">
              <w:rPr>
                <w:sz w:val="24"/>
                <w:szCs w:val="24"/>
              </w:rPr>
              <w:t xml:space="preserve">основных </w:t>
            </w:r>
            <w:r w:rsidRPr="00F01030">
              <w:rPr>
                <w:sz w:val="24"/>
                <w:szCs w:val="24"/>
              </w:rPr>
              <w:t xml:space="preserve">положений: </w:t>
            </w:r>
          </w:p>
          <w:p w:rsidR="00220492" w:rsidRPr="00F01030" w:rsidRDefault="00220492" w:rsidP="00CE2063">
            <w:pPr>
              <w:widowControl w:val="0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Федерального закона от 25.12.2008 № 273-ФЗ «О противодействии коррупции», </w:t>
            </w:r>
          </w:p>
          <w:p w:rsidR="00220492" w:rsidRPr="00F01030" w:rsidRDefault="00220492" w:rsidP="00CE2063">
            <w:pPr>
              <w:widowControl w:val="0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Федерального закона от 21.11.2011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</w:t>
            </w:r>
          </w:p>
          <w:p w:rsidR="00220492" w:rsidRPr="00F01030" w:rsidRDefault="00220492" w:rsidP="00CE2063">
            <w:pPr>
              <w:widowControl w:val="0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Национальной стратегии противодействия коррупции, утвержденной Указом Президента Российской Федерации от 13.04.2010 № 460, </w:t>
            </w:r>
          </w:p>
          <w:p w:rsidR="00220492" w:rsidRPr="00F01030" w:rsidRDefault="00220492" w:rsidP="00CE2063">
            <w:pPr>
              <w:widowControl w:val="0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Закона Республики Крым от 22.07.2014 № 36-ЗРК «О противодействии коррупции в Республике Крым», </w:t>
            </w:r>
          </w:p>
          <w:p w:rsidR="00067F41" w:rsidRDefault="00220492" w:rsidP="00CE2063">
            <w:pPr>
              <w:widowControl w:val="0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Указа Главы Республики Крым от 19.02.2021 г. № 43-У «Об утверждении Плана по противодействию кор</w:t>
            </w:r>
            <w:r w:rsidR="00484D58" w:rsidRPr="00F01030">
              <w:rPr>
                <w:sz w:val="24"/>
                <w:szCs w:val="24"/>
              </w:rPr>
              <w:t xml:space="preserve">рупции </w:t>
            </w:r>
          </w:p>
          <w:p w:rsidR="00220492" w:rsidRPr="00F01030" w:rsidRDefault="00484D58" w:rsidP="00067F41">
            <w:pPr>
              <w:widowControl w:val="0"/>
              <w:ind w:left="459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в Республике Крым на 2021-2023</w:t>
            </w:r>
            <w:r w:rsidR="00220492" w:rsidRPr="00F01030">
              <w:rPr>
                <w:sz w:val="24"/>
                <w:szCs w:val="24"/>
              </w:rPr>
              <w:t xml:space="preserve"> годы» </w:t>
            </w:r>
          </w:p>
          <w:p w:rsidR="00220492" w:rsidRPr="00F01030" w:rsidRDefault="00220492" w:rsidP="00CE2063">
            <w:pPr>
              <w:widowControl w:val="0"/>
              <w:ind w:left="459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и обеспечение их реализации</w:t>
            </w:r>
          </w:p>
          <w:p w:rsidR="00220492" w:rsidRPr="00F01030" w:rsidRDefault="00220492" w:rsidP="00CE2063">
            <w:pPr>
              <w:widowControl w:val="0"/>
              <w:ind w:left="99"/>
              <w:rPr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Еременко Л.П.,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заведующий 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Макарова М.И.,</w:t>
            </w:r>
          </w:p>
          <w:p w:rsidR="00220492" w:rsidRPr="00F01030" w:rsidRDefault="00F01030" w:rsidP="00CE206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103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F01030">
              <w:rPr>
                <w:sz w:val="24"/>
                <w:szCs w:val="24"/>
              </w:rPr>
              <w:t xml:space="preserve"> </w:t>
            </w:r>
            <w:r w:rsidR="00220492" w:rsidRPr="00F01030">
              <w:rPr>
                <w:sz w:val="24"/>
                <w:szCs w:val="24"/>
              </w:rPr>
              <w:t>заведующего по ВМР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Бордиян О.Л., председатель ПК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145B8A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  <w:r w:rsidR="00220492" w:rsidRPr="00F010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92" w:rsidRPr="00145B8A" w:rsidTr="00CE2063">
        <w:trPr>
          <w:trHeight w:val="1406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both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Обеспечение взаимодействия с правоохранительными органами, территориальными органами федеральных органов исполнительной власти, иными государственными органами по вопросам противодействия коррупции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Еременко Л.П.,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заведующий 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Макарова М.И.,</w:t>
            </w:r>
          </w:p>
          <w:p w:rsidR="00F01030" w:rsidRPr="00F01030" w:rsidRDefault="00F01030" w:rsidP="00F010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103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F01030">
              <w:rPr>
                <w:sz w:val="24"/>
                <w:szCs w:val="24"/>
              </w:rPr>
              <w:t xml:space="preserve"> заведующего по ВМР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220492" w:rsidRPr="00F01030" w:rsidRDefault="00145B8A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  <w:r w:rsidR="00220492" w:rsidRPr="00F010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92" w:rsidRPr="00145B8A" w:rsidTr="00F01030">
        <w:trPr>
          <w:trHeight w:val="1699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01030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F01030">
              <w:rPr>
                <w:sz w:val="24"/>
                <w:szCs w:val="24"/>
                <w:shd w:val="clear" w:color="auto" w:fill="FFFFFF"/>
              </w:rPr>
              <w:t>Организация работы Комиссии по этике, соблюдению требований к служебному поведению и урегулированию конфликта интересов работников, принятие мер по предотвращению и урегулированию конфликта интересов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Макарова М.И., </w:t>
            </w:r>
          </w:p>
          <w:p w:rsidR="00F01030" w:rsidRPr="00F01030" w:rsidRDefault="00F01030" w:rsidP="00F010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103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F01030">
              <w:rPr>
                <w:sz w:val="24"/>
                <w:szCs w:val="24"/>
              </w:rPr>
              <w:t xml:space="preserve"> заведующего по ВМР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145B8A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  <w:r w:rsidR="00220492" w:rsidRPr="00F010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92" w:rsidRPr="00145B8A" w:rsidTr="00CE2063">
        <w:trPr>
          <w:trHeight w:val="1403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01030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both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  <w:shd w:val="clear" w:color="auto" w:fill="FFFFFF"/>
              </w:rPr>
              <w:t xml:space="preserve">Организация работы по соблюдению Кодекса (нормы) профессиональной этики работников 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Еременко Л.П.,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заведующий 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Бордиян О.Л.,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председатель ПК 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145B8A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  <w:r w:rsidR="00220492" w:rsidRPr="00F010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92" w:rsidRPr="00145B8A" w:rsidTr="00F01030">
        <w:trPr>
          <w:trHeight w:val="1687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autoSpaceDE w:val="0"/>
              <w:jc w:val="both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Размещение на официальном сайте МБДОУ информации для педагогов, родителей о работе по противодействию коррупции в МБДОУ, муниципальном образовании и государстве, своевременное обновление сайта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Макарова М.И.,</w:t>
            </w:r>
          </w:p>
          <w:p w:rsidR="00F01030" w:rsidRPr="00F01030" w:rsidRDefault="00F01030" w:rsidP="00F010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103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F01030">
              <w:rPr>
                <w:sz w:val="24"/>
                <w:szCs w:val="24"/>
              </w:rPr>
              <w:t xml:space="preserve"> заведующего по ВМР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220492" w:rsidRPr="00F01030" w:rsidRDefault="00220492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92" w:rsidRPr="00145B8A" w:rsidTr="00CE2063">
        <w:trPr>
          <w:trHeight w:val="1401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01030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F01030">
              <w:rPr>
                <w:rStyle w:val="a3"/>
                <w:b w:val="0"/>
                <w:color w:val="auto"/>
                <w:sz w:val="24"/>
                <w:szCs w:val="24"/>
                <w:u w:val="none"/>
              </w:rPr>
              <w:t>Разработка и принятие локальных нормативных актов (положений), регулирующих антикоррупционную деятельность МБДОУ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Еременко Л.П.,</w:t>
            </w:r>
          </w:p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заведующий </w:t>
            </w:r>
          </w:p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Макарова М.И.,</w:t>
            </w:r>
          </w:p>
          <w:p w:rsidR="00F01030" w:rsidRPr="00F01030" w:rsidRDefault="00F01030" w:rsidP="00F010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103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F01030">
              <w:rPr>
                <w:sz w:val="24"/>
                <w:szCs w:val="24"/>
              </w:rPr>
              <w:t xml:space="preserve"> заведующего по ВМР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220492" w:rsidRPr="00F01030" w:rsidRDefault="00145B8A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  <w:r w:rsidR="00220492" w:rsidRPr="00F010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92" w:rsidRPr="00145B8A" w:rsidTr="00F01030">
        <w:trPr>
          <w:trHeight w:val="1729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Осуществление анализа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Макарова М.И.,</w:t>
            </w:r>
          </w:p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Заместитель заведующего по ВМР</w:t>
            </w:r>
          </w:p>
          <w:p w:rsidR="00220492" w:rsidRPr="00F01030" w:rsidRDefault="00220492" w:rsidP="002204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Бордиян О.Л.,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председатель ПК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ежегодно </w:t>
            </w:r>
          </w:p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август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220492" w:rsidRPr="00145B8A" w:rsidTr="00F01030">
        <w:trPr>
          <w:trHeight w:val="1681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lastRenderedPageBreak/>
              <w:t>8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Организация своевременного доведения до работников МБДОУ всех изменений в трудовых договорах, связанных с изменениями законодательства и системы оплаты труда; своевременное оформление дополнительных соглашений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CE206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1030">
              <w:rPr>
                <w:bCs/>
                <w:sz w:val="24"/>
                <w:szCs w:val="24"/>
              </w:rPr>
              <w:t>Соколова В.В.,</w:t>
            </w:r>
          </w:p>
          <w:p w:rsidR="00220492" w:rsidRPr="00F01030" w:rsidRDefault="00220492" w:rsidP="00CE206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01030">
              <w:rPr>
                <w:bCs/>
                <w:sz w:val="24"/>
                <w:szCs w:val="24"/>
              </w:rPr>
              <w:t xml:space="preserve">специалист по кадрам 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145B8A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  <w:r w:rsidR="00220492" w:rsidRPr="00F010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220492" w:rsidRPr="00145B8A" w:rsidTr="00F01030">
        <w:trPr>
          <w:trHeight w:val="2838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Организация совещаний при заведующей, собраний трудового коллектива, педагогических советов по вопросам: </w:t>
            </w:r>
          </w:p>
          <w:p w:rsidR="00220492" w:rsidRPr="00F01030" w:rsidRDefault="00220492" w:rsidP="00CE2063">
            <w:pPr>
              <w:pStyle w:val="ConsPlusNormal"/>
              <w:widowControl/>
              <w:numPr>
                <w:ilvl w:val="0"/>
                <w:numId w:val="2"/>
              </w:numPr>
              <w:ind w:left="459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профилактика коррупционных и иных правонарушений, </w:t>
            </w:r>
          </w:p>
          <w:p w:rsidR="00220492" w:rsidRPr="00F01030" w:rsidRDefault="00220492" w:rsidP="00CE2063">
            <w:pPr>
              <w:pStyle w:val="ConsPlusNormal"/>
              <w:widowControl/>
              <w:numPr>
                <w:ilvl w:val="0"/>
                <w:numId w:val="2"/>
              </w:numPr>
              <w:ind w:left="459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применение законодательства о противодействии коррупции, </w:t>
            </w:r>
          </w:p>
          <w:p w:rsidR="00220492" w:rsidRPr="00F01030" w:rsidRDefault="00220492" w:rsidP="00CE2063">
            <w:pPr>
              <w:pStyle w:val="ConsPlusNormal"/>
              <w:widowControl/>
              <w:numPr>
                <w:ilvl w:val="0"/>
                <w:numId w:val="2"/>
              </w:numPr>
              <w:ind w:left="459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формирование у работников негативного отношения к дарению и приему подарков в связи с их должностным положением или исполнением должностных обязанностей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Еременко Л.П.,</w:t>
            </w:r>
          </w:p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 xml:space="preserve">заведующий </w:t>
            </w:r>
          </w:p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Макарова М.И.,</w:t>
            </w:r>
          </w:p>
          <w:p w:rsidR="00F01030" w:rsidRPr="00F01030" w:rsidRDefault="00F01030" w:rsidP="00F010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103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F01030">
              <w:rPr>
                <w:sz w:val="24"/>
                <w:szCs w:val="24"/>
              </w:rPr>
              <w:t xml:space="preserve"> заведующего по ВМР</w:t>
            </w:r>
          </w:p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0492" w:rsidRPr="00F01030" w:rsidRDefault="00220492" w:rsidP="002204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Бордиян О.Л.,</w:t>
            </w:r>
          </w:p>
          <w:p w:rsidR="00220492" w:rsidRPr="00F01030" w:rsidRDefault="00220492" w:rsidP="00220492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ПК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ежегодно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220492" w:rsidRPr="00145B8A" w:rsidTr="00F01030">
        <w:trPr>
          <w:trHeight w:val="1829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Обеспечение достоверности и полноты сведений о работниках МБДОУ при оформлении личных дел, трудовых книжек и своевременное внесение изменений в связи с переходом на другую должность, получением наград, поощрений, взысканий</w:t>
            </w:r>
          </w:p>
        </w:tc>
        <w:tc>
          <w:tcPr>
            <w:tcW w:w="2974" w:type="dxa"/>
            <w:shd w:val="clear" w:color="auto" w:fill="auto"/>
          </w:tcPr>
          <w:p w:rsidR="00220492" w:rsidRPr="00F01030" w:rsidRDefault="00F01030" w:rsidP="0022049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Соколова В.В.</w:t>
            </w:r>
            <w:r w:rsidR="00220492" w:rsidRPr="00F01030">
              <w:rPr>
                <w:bCs/>
                <w:sz w:val="24"/>
                <w:szCs w:val="24"/>
              </w:rPr>
              <w:t>,</w:t>
            </w:r>
          </w:p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кадрам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при наличии оснований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</w:p>
        </w:tc>
      </w:tr>
      <w:tr w:rsidR="00220492" w:rsidRPr="00145B8A" w:rsidTr="00F01030">
        <w:trPr>
          <w:trHeight w:val="1543"/>
        </w:trPr>
        <w:tc>
          <w:tcPr>
            <w:tcW w:w="53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Обеспечение размещения объявлений (плакатов) антикоррупционной направленности на информационных стендах для родителей воспитанников и педагогических работников</w:t>
            </w:r>
            <w:bookmarkStart w:id="0" w:name="_GoBack"/>
            <w:bookmarkEnd w:id="0"/>
          </w:p>
        </w:tc>
        <w:tc>
          <w:tcPr>
            <w:tcW w:w="2974" w:type="dxa"/>
            <w:shd w:val="clear" w:color="auto" w:fill="auto"/>
          </w:tcPr>
          <w:p w:rsidR="00220492" w:rsidRPr="00F01030" w:rsidRDefault="00220492" w:rsidP="00220492">
            <w:pPr>
              <w:widowControl w:val="0"/>
              <w:jc w:val="center"/>
              <w:rPr>
                <w:sz w:val="24"/>
                <w:szCs w:val="24"/>
              </w:rPr>
            </w:pPr>
            <w:r w:rsidRPr="00F01030">
              <w:rPr>
                <w:sz w:val="24"/>
                <w:szCs w:val="24"/>
              </w:rPr>
              <w:t>Макарова М.И.,</w:t>
            </w:r>
          </w:p>
          <w:p w:rsidR="00F01030" w:rsidRPr="00F01030" w:rsidRDefault="00F01030" w:rsidP="00F010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103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F01030">
              <w:rPr>
                <w:sz w:val="24"/>
                <w:szCs w:val="24"/>
              </w:rPr>
              <w:t xml:space="preserve"> заведующего по ВМР</w:t>
            </w:r>
          </w:p>
          <w:p w:rsidR="00145B8A" w:rsidRPr="00F01030" w:rsidRDefault="00145B8A" w:rsidP="00145B8A">
            <w:pPr>
              <w:pStyle w:val="ConsPlusNormal"/>
              <w:widowControl/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Цыбенко Е.В,</w:t>
            </w:r>
          </w:p>
          <w:p w:rsidR="00220492" w:rsidRPr="00F01030" w:rsidRDefault="00220492" w:rsidP="00145B8A">
            <w:pPr>
              <w:pStyle w:val="ConsPlusNormal"/>
              <w:widowControl/>
              <w:shd w:val="clear" w:color="auto" w:fill="FFFFFF" w:themeFill="background1"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д</w:t>
            </w:r>
            <w:r w:rsidR="00145B8A" w:rsidRPr="00F01030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окументовед</w:t>
            </w:r>
          </w:p>
        </w:tc>
        <w:tc>
          <w:tcPr>
            <w:tcW w:w="2484" w:type="dxa"/>
            <w:shd w:val="clear" w:color="auto" w:fill="auto"/>
          </w:tcPr>
          <w:p w:rsidR="00220492" w:rsidRPr="00F01030" w:rsidRDefault="00145B8A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</w:pPr>
            <w:r w:rsidRPr="00F01030">
              <w:rPr>
                <w:rFonts w:ascii="Times New Roman" w:hAnsi="Times New Roman" w:cs="Times New Roman"/>
                <w:sz w:val="24"/>
                <w:szCs w:val="24"/>
              </w:rPr>
              <w:t>2021 - 2023</w:t>
            </w:r>
            <w:r w:rsidR="00220492" w:rsidRPr="00F010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335" w:type="dxa"/>
          </w:tcPr>
          <w:p w:rsidR="00220492" w:rsidRPr="00F01030" w:rsidRDefault="00220492" w:rsidP="00CE2063">
            <w:pPr>
              <w:pStyle w:val="ConsPlusNormal"/>
              <w:widowControl/>
              <w:ind w:firstLine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:rsidR="00220492" w:rsidRPr="008B2DCC" w:rsidRDefault="00220492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20492" w:rsidRPr="008B2DCC" w:rsidRDefault="00220492" w:rsidP="0022049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C6F86" w:rsidRDefault="004C6F86"/>
    <w:sectPr w:rsidR="004C6F86" w:rsidSect="00484D58">
      <w:pgSz w:w="16838" w:h="11906" w:orient="landscape"/>
      <w:pgMar w:top="850" w:right="113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A9" w:rsidRDefault="009615A9" w:rsidP="00237A6C">
      <w:r>
        <w:separator/>
      </w:r>
    </w:p>
  </w:endnote>
  <w:endnote w:type="continuationSeparator" w:id="0">
    <w:p w:rsidR="009615A9" w:rsidRDefault="009615A9" w:rsidP="00237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A9" w:rsidRDefault="009615A9" w:rsidP="00237A6C">
      <w:r>
        <w:separator/>
      </w:r>
    </w:p>
  </w:footnote>
  <w:footnote w:type="continuationSeparator" w:id="0">
    <w:p w:rsidR="009615A9" w:rsidRDefault="009615A9" w:rsidP="00237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0BA3"/>
    <w:multiLevelType w:val="hybridMultilevel"/>
    <w:tmpl w:val="1B18BE3E"/>
    <w:lvl w:ilvl="0" w:tplc="E3282B52">
      <w:start w:val="1"/>
      <w:numFmt w:val="bullet"/>
      <w:lvlText w:val="-"/>
      <w:lvlJc w:val="left"/>
      <w:pPr>
        <w:ind w:left="1037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62896B96"/>
    <w:multiLevelType w:val="hybridMultilevel"/>
    <w:tmpl w:val="50008666"/>
    <w:lvl w:ilvl="0" w:tplc="E3282B5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92"/>
    <w:rsid w:val="00067F41"/>
    <w:rsid w:val="00145B8A"/>
    <w:rsid w:val="00175A74"/>
    <w:rsid w:val="00220492"/>
    <w:rsid w:val="00237A6C"/>
    <w:rsid w:val="00484D58"/>
    <w:rsid w:val="004C6F86"/>
    <w:rsid w:val="006B337C"/>
    <w:rsid w:val="009615A9"/>
    <w:rsid w:val="00B674C7"/>
    <w:rsid w:val="00D42AD9"/>
    <w:rsid w:val="00F0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9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a3">
    <w:name w:val="Гипертекстовая ссылка"/>
    <w:rsid w:val="00220492"/>
    <w:rPr>
      <w:b/>
      <w:bCs/>
      <w:color w:val="008000"/>
      <w:sz w:val="20"/>
      <w:szCs w:val="20"/>
      <w:u w:val="single"/>
    </w:rPr>
  </w:style>
  <w:style w:type="paragraph" w:customStyle="1" w:styleId="ConsPlusCell">
    <w:name w:val="ConsPlusCell"/>
    <w:rsid w:val="0022049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237A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7A6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237A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7A6C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2021-07-12T12:43:00Z</cp:lastPrinted>
  <dcterms:created xsi:type="dcterms:W3CDTF">2021-07-12T12:11:00Z</dcterms:created>
  <dcterms:modified xsi:type="dcterms:W3CDTF">2022-12-15T14:10:00Z</dcterms:modified>
</cp:coreProperties>
</file>