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83" w:rsidRPr="000D0283" w:rsidRDefault="000D0283" w:rsidP="000D028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  <w:r w:rsidRPr="000D0283">
        <w:rPr>
          <w:rStyle w:val="c0"/>
          <w:color w:val="C00000"/>
          <w:sz w:val="28"/>
          <w:szCs w:val="28"/>
          <w:u w:val="single"/>
        </w:rPr>
        <w:t>Консультация для родителей "Компьютерные игры в жизни дошкольника"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Стремительное развитие информационных технологий приводит к снижению возрастной планки юных пользователей компьютеров. Сейчас подавляющее большинство дошкольников уже владеют основными навыками общения с компьютерной техникой. Это общение начинается с компьютерных игр, которые привлекают детей, и они все чаще и чаще стремятся к экрану монитора, нежели к своим собственным реальным игрушкам.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Остается лишь вопрос – как относиться к данной тенденции?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Специалисты в течение нескольких лет проводили эксперимент-наблюдение за дошкольниками и сделали выводы: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.Компьютер для дошкольника можно использовать только как обучающее средство.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</w:t>
      </w:r>
      <w:r>
        <w:rPr>
          <w:rStyle w:val="c1"/>
          <w:color w:val="000000"/>
          <w:sz w:val="28"/>
          <w:szCs w:val="28"/>
        </w:rPr>
        <w:t>.Компьютер для дошкольника можно использовать как развивающее дидактическое средство.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</w:t>
      </w:r>
      <w:r>
        <w:rPr>
          <w:rStyle w:val="c1"/>
          <w:color w:val="000000"/>
          <w:sz w:val="28"/>
          <w:szCs w:val="28"/>
        </w:rPr>
        <w:t>.Как только ребенок использует компьютер для развития, надо постоянно следить за состоянием здоровья ребенка, а именно, за зрением, физическим и эмоциональным здоровьем. 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Главная проблема, с которой сталкиваются игроки разных возрастов – это возвращение в реальный мир после мира виртуального. Дети с удовольствием смотрят мультфильмы, но понимают, что не могут прикоснуться или пообщаться с любимым персонажем. В компьютерных играх все по-другому. Ребенок ощущает себя частью игры, он может общаться с героями и злодеями, сражаться с драконами и выбрать себе новый дом. Современные игры настолько реальны, что порой даже взрослому человеку нелегко вернуться сразу в реальный мир. Что уж тут говорить о маленьком ребенке, чья психика еще не настолько устойчива, а воображение хорошо развито.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связи с этим возникает ряд правил, которые необходимо соблюдать: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.По мнению специалистов, оптимально использовать компьютер 2 раза в неделю по 15-20 минут. Некоторые психологи предлагают следующую схему: возраст ребенка умножить на 3. Так, если вашему ребенку 5 лет, то максимальное время за компьютером для него составляет 15 минут в день.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же, что бы минимизировать вред от компьютера предлагается: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 после работы за компьютером предложить ребенку вместе сделать гимнастику для глаз;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-проветривать и увлажнять комнату, перед тем как предложить ребенку игры за компьютером – свежий влажный воздух полезен для мозговой активности;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следить за осанкой малыша - сидеть за компьютером ребенок должен правильно и ему должно быть удобно (стул со спинкой, руки на столе, ноги согнуты под прямым углом и т. д.);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-следить за чистотой компьютерной техники, она не должна быть «пылесборником»;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«озеленить» компьютерное рабочее место, растения нейтрализуют электромагнитное излучение от компьютера.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2</w:t>
      </w:r>
      <w:r>
        <w:rPr>
          <w:rStyle w:val="c1"/>
          <w:color w:val="000000"/>
          <w:sz w:val="28"/>
          <w:szCs w:val="28"/>
        </w:rPr>
        <w:t>. Использовать компьютерные игры можно только детям не ранее пяти лет. Потому что знаковая функция мозга созревает именно к этому возрасту и только к этому возрасту ребенок начинает различать «знак» и реальный объект.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3</w:t>
      </w:r>
      <w:r>
        <w:rPr>
          <w:rStyle w:val="c1"/>
          <w:color w:val="000000"/>
          <w:sz w:val="28"/>
          <w:szCs w:val="28"/>
        </w:rPr>
        <w:t>.Необходимо создать условия ребенку для игр за компьютером. Для этого нужно помнить три фундаментальные вещи: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У хорошей компьютерной игры должна быть связь с предметной деятельностью. Что это значит? Ребенку необходимо перекладывать, выкладывать, т.е. действовать с предметами или персонажами игры.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-У хорошей компьютерной игры должны быть связь с конструированием и восприятием ребенка.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Компьютерные развивающие игры должны отражать взаимодействие интеллектуального и эмоционального здоровья ребенка, так как роль эмоций очень велика. Они управляют, корректируют и инициируют интеллектуальную деятельность.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настоящее время существует большое разнообразие обучающих и развивающих игр, соответствующим возрастным и индивидуальным особенностям ребенка, отвечающим психолого-педагогическим требованиям.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4</w:t>
      </w:r>
      <w:r>
        <w:rPr>
          <w:rStyle w:val="c1"/>
          <w:color w:val="000000"/>
          <w:sz w:val="28"/>
          <w:szCs w:val="28"/>
        </w:rPr>
        <w:t>. Необходимо, чтобы во время развивающих компьютерных игр с дошкольником находился взрослый, который бы рассказывал, пояснял и общался с ребенком.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5</w:t>
      </w:r>
      <w:r>
        <w:rPr>
          <w:rStyle w:val="c1"/>
          <w:color w:val="000000"/>
          <w:sz w:val="28"/>
          <w:szCs w:val="28"/>
        </w:rPr>
        <w:t>.Так же темп игры должен соответствовать темпу детей дошкольного возраста. Это относится и к музыкальному сопровождению, и к звуку, и к движениями героев.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6</w:t>
      </w:r>
      <w:r>
        <w:rPr>
          <w:rStyle w:val="c1"/>
          <w:color w:val="000000"/>
          <w:sz w:val="28"/>
          <w:szCs w:val="28"/>
        </w:rPr>
        <w:t>.Тематика игровых компьютерных игр должна соответствовать возрасту ребенка и должна быть понятна ему по содержанию.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Специалистами разработаны требования, предъявляемые к компьютерным играм для дошкольников: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-в игре не должно быть текстовой информации о ходе и правилах игры (либо она должна трансформироваться в звуковой файл);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-в игре могут использоваться буквы и отдельные слова, шрифт больше традиционного;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-в игре изображения на экране должны быть достаточно крупными, обобщенными, без мелких и отвлекающих деталей;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-темп движений и преобразований на экране должен быть не слишком быстрый, ребенок должен регулировать количество игровых заданий;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-в компьютерных развивающих играх не должно быть системы оценок в баллах;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-программа должна иметь логическое завершение. 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Ученые выяснили, почему компьютер положительно влияет на ребенка. Машина выполняет функцию создания неопределенности, </w:t>
      </w:r>
      <w:r>
        <w:rPr>
          <w:rStyle w:val="c1"/>
          <w:color w:val="000000"/>
          <w:sz w:val="28"/>
          <w:szCs w:val="28"/>
        </w:rPr>
        <w:lastRenderedPageBreak/>
        <w:t>моделирует проблемную ситуацию, затрудняет деятельность, но при этом помогает ребенку самостоятельно снять эти трудности в ходе игры. Все это делает компьютерные игры эффективным средством активизации творческих возможностей личности ребенка. Специфика компьютерных игр, по мнению Е.В. Зворыгиной, заключается в следующем: в отличие от других видов игр, компьютерные игры: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позволяют увидеть продукт своего воображения и своей игры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дают возможность восстановить динамику своего творчества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вводят ребенка в проблемную ситуацию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усиливают мотивацию учения- проявить свою оригинальность, устраняет боязнь неодобрения или негативной оценки со стороны взрослого.</w:t>
      </w:r>
    </w:p>
    <w:p w:rsidR="000D0283" w:rsidRDefault="000D0283" w:rsidP="000D028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 и в итоге, конечно же, скажем, что компьютер прочно занял место в нашем мире, и бессмысленно спорить с прогрессом и запрещать детям пользоваться компьютерными играми. Просто подберите для своего ребёнка развивающие компьютерные игры с буквами, цифрами, с прохождением уровней, требующих от ребёнка выполнения задач, соответствующих его возрасту. Сделайте их более привлекательными для ребёнка? Поиграйте вместе с ним! Создайте в игре игрока – взрослого и игрока- ребёнка, соревнуйтесь, просите ребёнка объяснить вам как пройти уровень, пусть он почувствует себя в этой игре главным, более знающим и сообразительным.</w:t>
      </w:r>
    </w:p>
    <w:p w:rsidR="00325A09" w:rsidRDefault="00325A09"/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0283"/>
    <w:rsid w:val="000D0283"/>
    <w:rsid w:val="00241170"/>
    <w:rsid w:val="00325A09"/>
    <w:rsid w:val="00523951"/>
    <w:rsid w:val="0096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D0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0283"/>
  </w:style>
  <w:style w:type="paragraph" w:customStyle="1" w:styleId="c2">
    <w:name w:val="c2"/>
    <w:basedOn w:val="a"/>
    <w:rsid w:val="000D0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0283"/>
  </w:style>
  <w:style w:type="character" w:customStyle="1" w:styleId="c4">
    <w:name w:val="c4"/>
    <w:basedOn w:val="a0"/>
    <w:rsid w:val="000D0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2022-05-10T17:30:00Z</dcterms:created>
  <dcterms:modified xsi:type="dcterms:W3CDTF">2022-05-10T17:31:00Z</dcterms:modified>
</cp:coreProperties>
</file>