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C2" w:rsidRPr="00BD59C2" w:rsidRDefault="00BD59C2" w:rsidP="00BD59C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color w:val="3F4141"/>
          <w:sz w:val="52"/>
          <w:szCs w:val="52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80"/>
          <w:sz w:val="52"/>
          <w:szCs w:val="52"/>
          <w:lang w:eastAsia="ru-RU"/>
        </w:rPr>
        <w:t>Что нужно знать о ГРИИПЕ?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gram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 </w:t>
      </w:r>
      <w:proofErr w:type="spell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высококонтагиозная</w:t>
      </w:r>
      <w:proofErr w:type="spellEnd"/>
      <w:proofErr w:type="gram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вирусная инфекция, распространенная повсеместно. Характерные клинические проявления гриппа: внезапное острое начало заболевания, сопровождающееся резким повышением температуры тела (выше 38°С), ознобом, головной болью, болью в мышцах, общей слабостью, кашлем. Возбудители ГРИППА —  вирусы А и В, которые отличаются агрессивностью, исключительно высокой скоростью размножения.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36"/>
          <w:szCs w:val="36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защитить себя от гриппа?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мерой специфической профилактики ГРИППА является вакцинация. 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предстоящий </w:t>
      </w:r>
      <w:proofErr w:type="spell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эпидсезон</w:t>
      </w:r>
      <w:proofErr w:type="spell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40"/>
          <w:szCs w:val="40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период эпидемического подъема заболеваемости рекомендуется принимать меры неспецифической профилактики: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контактов с лицами, имеющими признаки заболевания;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медицинскую маску (марлевую повязку);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и тщательно мыть руки с мылом или протирать их специальным средством для обработки рук;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влажную уборку, проветривание и увлажнение воздуха в помещении;</w:t>
      </w:r>
    </w:p>
    <w:p w:rsidR="00BD59C2" w:rsidRPr="00BD59C2" w:rsidRDefault="00BD59C2" w:rsidP="00BD59C2">
      <w:pPr>
        <w:numPr>
          <w:ilvl w:val="0"/>
          <w:numId w:val="1"/>
        </w:numPr>
        <w:spacing w:line="300" w:lineRule="atLeast"/>
        <w:ind w:left="375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здоровый образ жизни (полноценный сон, сбалансированное питание, физическая активность).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Важно!!!</w:t>
      </w: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Острые респираторные вирусные инфекции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 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</w:t>
      </w:r>
      <w:proofErr w:type="spell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парагриппа</w:t>
      </w:r>
      <w:proofErr w:type="spell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аденовирусы, </w:t>
      </w:r>
      <w:proofErr w:type="spell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риновирусы</w:t>
      </w:r>
      <w:proofErr w:type="spell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респираторно-синцитиальные вирусы. Наиболее 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«простудные» заболевания отмечаются у детей со сниженным или ослабленным иммунитетом, а также у имеющих многочисленные контакты в детских дошкольных учреждениях и школах. 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Пути передачи инфекции: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воздушно-капельный и бытовой (заражение через предметы обихода, туалетные принадлежности, детские игрушки, белье, посуду и т.д.). Вирус в воздухе сохраняет заражающую способность от 2 до 9 часов. 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 </w:t>
      </w: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большая опасность, которую влечет за собой грипп, в том числе все его штаммы — это возможные осложнения (обострение сердечных и легочных заболеваний, иногда приводящие к смертельному исходу). У ослабленных и часто болеющих детей возможно развитие воспаления легких. Родители должны знать признаки, позволяющие заподозрить 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пневмонию у ребенка. 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— это признаки, требующие повторного вызова врача.</w:t>
      </w: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избегать общения с лицами у которых имеются признаки заболевания ОРВИ (насморк, чихание, кашель, повышенная температура тела).</w:t>
      </w: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</w:p>
    <w:p w:rsid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D59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Будьте здоровы!</w:t>
      </w:r>
    </w:p>
    <w:p w:rsidR="00BD59C2" w:rsidRPr="00BD59C2" w:rsidRDefault="00BD59C2" w:rsidP="00BD59C2">
      <w:pPr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40"/>
          <w:szCs w:val="40"/>
          <w:lang w:eastAsia="ru-RU"/>
        </w:rPr>
      </w:pP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40"/>
          <w:szCs w:val="40"/>
          <w:lang w:eastAsia="ru-RU"/>
        </w:rPr>
      </w:pPr>
      <w:bookmarkStart w:id="0" w:name="_GoBack"/>
      <w:proofErr w:type="gramStart"/>
      <w:r w:rsidRPr="00BD59C2">
        <w:rPr>
          <w:rFonts w:ascii="Times New Roman" w:eastAsia="Times New Roman" w:hAnsi="Times New Roman" w:cs="Times New Roman"/>
          <w:b/>
          <w:bCs/>
          <w:color w:val="000080"/>
          <w:sz w:val="40"/>
          <w:szCs w:val="40"/>
          <w:lang w:eastAsia="ru-RU"/>
        </w:rPr>
        <w:t>Ежегодная  иммунизация</w:t>
      </w:r>
      <w:proofErr w:type="gramEnd"/>
      <w:r w:rsidRPr="00BD59C2">
        <w:rPr>
          <w:rFonts w:ascii="Times New Roman" w:eastAsia="Times New Roman" w:hAnsi="Times New Roman" w:cs="Times New Roman"/>
          <w:b/>
          <w:bCs/>
          <w:color w:val="000080"/>
          <w:sz w:val="40"/>
          <w:szCs w:val="40"/>
          <w:lang w:eastAsia="ru-RU"/>
        </w:rPr>
        <w:t xml:space="preserve"> (вакцинация)</w:t>
      </w:r>
    </w:p>
    <w:bookmarkEnd w:id="0"/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Прививки являются наиболее эффективным средством </w:t>
      </w:r>
      <w:proofErr w:type="gram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 от</w:t>
      </w:r>
      <w:proofErr w:type="gram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гриппа и предупреждения его осложнений, особенно обострений хронических заболеваний.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proofErr w:type="gram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  специальными</w:t>
      </w:r>
      <w:proofErr w:type="gram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противогриппозными вакцинами в осенний период помогает уберечь от гриппа в 70-100% случаев.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после прививки.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Гулять!!!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Стараться не переедать!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Побольше пить — минеральная вода, компот из сухофруктов, зеленый, фруктовый, ягодный чай.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Поддерживать в помещениях чистый, прохладный, влажный воздух.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Максимально ограничить общение с людьми — в течение двух недель после </w:t>
      </w:r>
      <w:proofErr w:type="gram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прививки  вырабатывает</w:t>
      </w:r>
      <w:proofErr w:type="gram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иммунитет,  организм занят. Другие микробы нам сейчас нежелательны. А источник этих других микробов — другие люди.</w:t>
      </w:r>
    </w:p>
    <w:p w:rsidR="00BD59C2" w:rsidRPr="00BD59C2" w:rsidRDefault="00BD59C2" w:rsidP="00BD59C2">
      <w:pPr>
        <w:shd w:val="clear" w:color="auto" w:fill="FFFFFF"/>
        <w:spacing w:line="240" w:lineRule="auto"/>
        <w:ind w:left="0" w:right="0"/>
        <w:rPr>
          <w:rFonts w:ascii="Times New Roman" w:eastAsia="Times New Roman" w:hAnsi="Times New Roman" w:cs="Times New Roman"/>
          <w:color w:val="3F4141"/>
          <w:sz w:val="28"/>
          <w:szCs w:val="28"/>
          <w:lang w:eastAsia="ru-RU"/>
        </w:rPr>
      </w:pPr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При повышении температуры тела и существенном нарушении общего состояния — осмотр врача, но парацетамол в любом виде (свечи, таблетки, сироп) вполне можно принять. Чем </w:t>
      </w:r>
      <w:proofErr w:type="gramStart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 температура</w:t>
      </w:r>
      <w:proofErr w:type="gramEnd"/>
      <w:r w:rsidRPr="00BD5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тела, тем актуальнее правила, изложенные в пунктах 2, 3 , 4.</w:t>
      </w:r>
    </w:p>
    <w:p w:rsidR="00740860" w:rsidRPr="00BD59C2" w:rsidRDefault="00BD59C2" w:rsidP="00BD59C2">
      <w:pPr>
        <w:rPr>
          <w:rFonts w:ascii="Times New Roman" w:hAnsi="Times New Roman" w:cs="Times New Roman"/>
          <w:sz w:val="28"/>
          <w:szCs w:val="28"/>
        </w:rPr>
      </w:pPr>
    </w:p>
    <w:sectPr w:rsidR="00740860" w:rsidRPr="00B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6AD9"/>
    <w:multiLevelType w:val="multilevel"/>
    <w:tmpl w:val="8EC6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C2"/>
    <w:rsid w:val="00675473"/>
    <w:rsid w:val="00B83349"/>
    <w:rsid w:val="00BD59C2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1BC3"/>
  <w15:chartTrackingRefBased/>
  <w15:docId w15:val="{3A18042A-51C6-4FDE-8A1B-13D8D1C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9C2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2021-12-21T17:28:00Z</dcterms:created>
  <dcterms:modified xsi:type="dcterms:W3CDTF">2021-12-21T17:31:00Z</dcterms:modified>
</cp:coreProperties>
</file>